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2407" w14:textId="77777777" w:rsidR="00215C8A" w:rsidRDefault="00EE1C6D">
      <w:pPr>
        <w:rPr>
          <w:rFonts w:ascii="Arial" w:hAnsi="Arial" w:cs="Arial"/>
          <w:b/>
          <w:bCs/>
          <w:color w:val="333333"/>
          <w:sz w:val="18"/>
          <w:szCs w:val="18"/>
          <w:shd w:val="clear" w:color="auto" w:fill="FFFFFF"/>
        </w:rPr>
      </w:pPr>
      <w:bookmarkStart w:id="0" w:name="PageTop"/>
      <w:bookmarkEnd w:id="0"/>
      <w:r>
        <w:rPr>
          <w:rFonts w:ascii="Arial" w:hAnsi="Arial" w:cs="Arial"/>
          <w:b/>
          <w:bCs/>
          <w:color w:val="333333"/>
          <w:sz w:val="18"/>
          <w:szCs w:val="18"/>
          <w:shd w:val="clear" w:color="auto" w:fill="FFFFFF"/>
        </w:rPr>
        <w:t>General Disclaimer</w:t>
      </w:r>
    </w:p>
    <w:p w14:paraId="652D0864" w14:textId="77777777" w:rsidR="00215C8A"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rPr>
        <w:t>Rio2 Limited ("Rio2"), has taken all reasonable care in producing and publishing information contained on this web site, and will endeavor to do so regularly. Material on this site may still contain technical or other inaccuracies, omissions, or typographical errors, for which Rio2 assumes no responsibility. Rio2 does not warrant or make any representations regarding the use, validity, accuracy, completeness or reliability of any claims, statements or information on this site. Under no circumstances, including, but not limited to, negligence, shall Rio2 be liable for any direct, indirect, special, incidental, consequential, or other damages, including but not limited to, loss of programs, loss of data, loss of use of computer of other systems, or loss of profits, whether or not advised of the possibility of damage, arising from your use, or inability to use, the material on this site. No securities commission or other regulatory authority in Canada or any other country or jurisdiction has in any way reviewed this information and no representation or warranty is made by Rio2 to that effect. The information contained on this website should not be construed as a prospectus, a formal support to any capital raising activity or as an invitation to invest or otherwise deal in the shares or other securities or instruments of Rio2. The information is not a substitute for independent professional advice before making any investment decisions. Furthermore, you may not modify or reproduce in any form, electronic or otherwise, any information on this site, except for personal use unless you have obtained our express permission.</w:t>
      </w:r>
    </w:p>
    <w:p w14:paraId="0BA7DB18" w14:textId="77777777" w:rsidR="00215C8A" w:rsidRDefault="00EE1C6D">
      <w:pPr>
        <w:rPr>
          <w:rFonts w:ascii="Arial" w:hAnsi="Arial" w:cs="Arial"/>
          <w:color w:val="333333"/>
          <w:sz w:val="18"/>
          <w:szCs w:val="18"/>
          <w:shd w:val="clear" w:color="auto" w:fill="FFFFFF"/>
        </w:rPr>
      </w:pPr>
      <w:r>
        <w:rPr>
          <w:rFonts w:ascii="Arial" w:hAnsi="Arial" w:cs="Arial"/>
          <w:b/>
          <w:bCs/>
          <w:color w:val="333333"/>
          <w:sz w:val="18"/>
          <w:szCs w:val="18"/>
          <w:shd w:val="clear" w:color="auto" w:fill="FFFFFF"/>
        </w:rPr>
        <w:t>Forward-Looking Statements</w:t>
      </w:r>
      <w:r>
        <w:rPr>
          <w:rFonts w:ascii="Arial" w:hAnsi="Arial" w:cs="Arial"/>
          <w:color w:val="333333"/>
          <w:sz w:val="18"/>
          <w:szCs w:val="18"/>
          <w:shd w:val="clear" w:color="auto" w:fill="FFFFFF"/>
        </w:rPr>
        <w:t>.</w:t>
      </w:r>
    </w:p>
    <w:p w14:paraId="418CD760" w14:textId="77777777" w:rsidR="00215C8A" w:rsidRDefault="00EE1C6D">
      <w:p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This website contains "forward-looking information" within the meaning of Canadian securities legislation and "forward-looking statements" within the meaning of the United States securities laws (collectively, "forward-looking statements"). These forward-looking statements are made as of the date of the document and Rio2 does not intend, and does not assume any obligation, to update these forward-looking statements, except as required under applicable securities legislation.</w:t>
      </w:r>
    </w:p>
    <w:p w14:paraId="532F456E" w14:textId="03D2ACD5" w:rsidR="00215C8A" w:rsidRDefault="00EE1C6D">
      <w:p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Certain statements contained in this website may constitute forward-looking statements.  These statements relate to future events or the future performance of Rio2.  All statements, other than statements of historical fact, may be forward-looking statements.  Forward-looking statements are often, but not always, identified by the use of words such as "seek", "anticipate", "plan", "continue", "estimate", "expect", "may", "will", "project", "predict", “propose”, "potential", "targeting", "intend", "could", "might", "should", "believe" and similar expressions.  These statements involve known and unknown risks, uncertainties and other factors that may cause actual results or events to differ materially from those anticipated in such forward-looking statements.  Rio2 believes that the expectations reflected in those forward-looking statements are reasonable but no assurance can be given that these expectations will prove to be correct and such forward-looking statements included on this website should not be unduly relied upon by investors as actual results may </w:t>
      </w:r>
      <w:r w:rsidR="00AB4837">
        <w:rPr>
          <w:rFonts w:ascii="Arial" w:hAnsi="Arial" w:cs="Arial"/>
          <w:color w:val="333333"/>
          <w:sz w:val="18"/>
          <w:szCs w:val="18"/>
          <w:shd w:val="clear" w:color="auto" w:fill="FFFFFF"/>
          <w:lang w:val="en-US"/>
        </w:rPr>
        <w:t>vary.</w:t>
      </w:r>
      <w:r>
        <w:rPr>
          <w:rFonts w:ascii="Arial" w:hAnsi="Arial" w:cs="Arial"/>
          <w:color w:val="333333"/>
          <w:sz w:val="18"/>
          <w:szCs w:val="18"/>
          <w:shd w:val="clear" w:color="auto" w:fill="FFFFFF"/>
          <w:lang w:val="en-US"/>
        </w:rPr>
        <w:t xml:space="preserve"> In particular, this website contains forward-looking statements, pertaining to the following:</w:t>
      </w:r>
    </w:p>
    <w:p w14:paraId="578778B5"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capital expenditure programs; </w:t>
      </w:r>
    </w:p>
    <w:p w14:paraId="032E993D"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development of deposits, resources and reserves; </w:t>
      </w:r>
    </w:p>
    <w:p w14:paraId="2DB978B3"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treatment under regulatory regimes; </w:t>
      </w:r>
    </w:p>
    <w:p w14:paraId="3F584611"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expectations regarding Rio2’s ability to raise capital; </w:t>
      </w:r>
    </w:p>
    <w:p w14:paraId="3884DF41"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work plans to be conducted by Rio2, and </w:t>
      </w:r>
    </w:p>
    <w:p w14:paraId="5C759BBA" w14:textId="77777777" w:rsidR="00215C8A" w:rsidRDefault="00EE1C6D">
      <w:pPr>
        <w:numPr>
          <w:ilvl w:val="0"/>
          <w:numId w:val="1"/>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 the potential production of gold and other metals from Rio2’s mineral projects; </w:t>
      </w:r>
    </w:p>
    <w:p w14:paraId="26E4039E" w14:textId="77777777" w:rsidR="00215C8A" w:rsidRDefault="00EE1C6D">
      <w:p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With respect to forward-looking statements listed above and contained in this website, Rio2 has made assumptions regarding, among other things: </w:t>
      </w:r>
    </w:p>
    <w:p w14:paraId="146B7E19"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the legislative and regulatory environment; </w:t>
      </w:r>
    </w:p>
    <w:p w14:paraId="7AD1334F"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the impact of increasing competition; </w:t>
      </w:r>
    </w:p>
    <w:p w14:paraId="46AA60AC"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current technological trends; </w:t>
      </w:r>
    </w:p>
    <w:p w14:paraId="114B93CF"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unpredictable changes to the market prices for gold and other metals; </w:t>
      </w:r>
    </w:p>
    <w:p w14:paraId="1B722034"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lastRenderedPageBreak/>
        <w:t xml:space="preserve">anticipated results of exploration and development activities; and </w:t>
      </w:r>
    </w:p>
    <w:p w14:paraId="044A209E"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 that costs related to development of the gold properties and the development of gold production projects will remain consistent with historical experiences; and </w:t>
      </w:r>
    </w:p>
    <w:p w14:paraId="2AD209F1" w14:textId="77777777" w:rsidR="00215C8A" w:rsidRDefault="00EE1C6D">
      <w:pPr>
        <w:numPr>
          <w:ilvl w:val="0"/>
          <w:numId w:val="2"/>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Rio2’s ability to obtain additional financing on satisfactory terms. </w:t>
      </w:r>
    </w:p>
    <w:p w14:paraId="56D43366" w14:textId="77777777" w:rsidR="00215C8A" w:rsidRDefault="00EE1C6D">
      <w:p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Rio2’s actual results could differ materially from those anticipated in these forward-looking statements as a result of the risk factors set forth below: </w:t>
      </w:r>
    </w:p>
    <w:p w14:paraId="25C4A985"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uncertainties regarding the regulatory regime and the application approval process; </w:t>
      </w:r>
    </w:p>
    <w:p w14:paraId="04A82884"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volatility in the market prices for gold and other metals; </w:t>
      </w:r>
    </w:p>
    <w:p w14:paraId="4226F139"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uncertainties associated with estimating and developing resources; </w:t>
      </w:r>
    </w:p>
    <w:p w14:paraId="6B00E40F"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geological, technical, construction and processing problems; </w:t>
      </w:r>
    </w:p>
    <w:p w14:paraId="1C39F0D0"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liabilities and risks, including environmental liabilities and risks, inherent in developing gold and copper projects; </w:t>
      </w:r>
    </w:p>
    <w:p w14:paraId="75D81BA0"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fluctuations in currency and interest rates; </w:t>
      </w:r>
    </w:p>
    <w:p w14:paraId="7EA8AE93"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competition for, among other things, capital, acquisitions of mineral projects, undeveloped lands and skilled personnel; and </w:t>
      </w:r>
    </w:p>
    <w:p w14:paraId="283E3B82" w14:textId="77777777" w:rsidR="00215C8A" w:rsidRDefault="00EE1C6D">
      <w:pPr>
        <w:numPr>
          <w:ilvl w:val="0"/>
          <w:numId w:val="3"/>
        </w:numPr>
        <w:rPr>
          <w:rFonts w:ascii="Arial" w:hAnsi="Arial" w:cs="Arial"/>
          <w:color w:val="333333"/>
          <w:sz w:val="18"/>
          <w:szCs w:val="18"/>
          <w:shd w:val="clear" w:color="auto" w:fill="FFFFFF"/>
          <w:lang w:val="en-US"/>
        </w:rPr>
      </w:pPr>
      <w:r>
        <w:rPr>
          <w:rFonts w:ascii="Arial" w:hAnsi="Arial" w:cs="Arial"/>
          <w:color w:val="333333"/>
          <w:sz w:val="18"/>
          <w:szCs w:val="18"/>
          <w:shd w:val="clear" w:color="auto" w:fill="FFFFFF"/>
          <w:lang w:val="en-US"/>
        </w:rPr>
        <w:t xml:space="preserve">unpredictable weather conditions. </w:t>
      </w:r>
    </w:p>
    <w:p w14:paraId="767DB8AC" w14:textId="77777777" w:rsidR="00215C8A"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lang w:val="en-US"/>
        </w:rPr>
        <w:t xml:space="preserve">Rio2’s plans and results could differ materially from those anticipated in these forward-looking statements as a result of these risk factors set forth above. Rio2 recommends that you also review its most recent Annual Information Form and Annual MD&amp;A filed on SEDAR at </w:t>
      </w:r>
      <w:hyperlink r:id="rId8" w:tgtFrame="_blank" w:history="1">
        <w:r>
          <w:rPr>
            <w:rStyle w:val="Hyperlink"/>
            <w:rFonts w:ascii="Arial" w:hAnsi="Arial" w:cs="Arial"/>
            <w:sz w:val="18"/>
            <w:szCs w:val="18"/>
            <w:shd w:val="clear" w:color="auto" w:fill="FFFFFF"/>
            <w:lang w:val="en-US"/>
          </w:rPr>
          <w:t>www.sedar.com</w:t>
        </w:r>
      </w:hyperlink>
      <w:r>
        <w:rPr>
          <w:rFonts w:ascii="Arial" w:hAnsi="Arial" w:cs="Arial"/>
          <w:color w:val="333333"/>
          <w:sz w:val="18"/>
          <w:szCs w:val="18"/>
          <w:shd w:val="clear" w:color="auto" w:fill="FFFFFF"/>
          <w:lang w:val="en-US"/>
        </w:rPr>
        <w:t xml:space="preserve"> as well as the Company's other filings with the Canadian securities regulators</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lang w:val="en-US"/>
        </w:rPr>
        <w:t>for a discussion of other material risks that could cause actual results to differ significantly from current expectations.  Rio2 will not necessarily update this information unless it is required to by securities laws and the forward-looking statements contained in this website are expressly qualified in their entirety by this cautionary statement. This website also discloses mineral</w:t>
      </w:r>
      <w:r>
        <w:rPr>
          <w:rFonts w:ascii="Arial" w:hAnsi="Arial" w:cs="Arial"/>
          <w:b/>
          <w:bCs/>
          <w:color w:val="333333"/>
          <w:sz w:val="18"/>
          <w:szCs w:val="18"/>
          <w:shd w:val="clear" w:color="auto" w:fill="FFFFFF"/>
          <w:lang w:val="en-US"/>
        </w:rPr>
        <w:t xml:space="preserve"> </w:t>
      </w:r>
      <w:r>
        <w:rPr>
          <w:rFonts w:ascii="Arial" w:hAnsi="Arial" w:cs="Arial"/>
          <w:color w:val="333333"/>
          <w:sz w:val="18"/>
          <w:szCs w:val="18"/>
          <w:shd w:val="clear" w:color="auto" w:fill="FFFFFF"/>
          <w:lang w:val="en-US"/>
        </w:rPr>
        <w:t>resources. Mineral resources that are not mineral reserves do not have demonstrated economic viability.</w:t>
      </w:r>
    </w:p>
    <w:p w14:paraId="5022A581" w14:textId="77777777" w:rsidR="00215C8A" w:rsidRDefault="00EE1C6D">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Cautionary Note to U.S. Persons regarding Mineral Reserve and Mineral Resource Estimates</w:t>
      </w:r>
    </w:p>
    <w:p w14:paraId="5C342BFD" w14:textId="77777777" w:rsidR="00215C8A"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Unless otherwise indicated, all mineral reserve and mineral resource estimates included on this website have been prepared in accordance with National Instrument 43-101 - </w:t>
      </w:r>
      <w:r>
        <w:rPr>
          <w:rFonts w:ascii="Arial" w:hAnsi="Arial" w:cs="Arial"/>
          <w:i/>
          <w:color w:val="333333"/>
          <w:sz w:val="18"/>
          <w:szCs w:val="18"/>
          <w:shd w:val="clear" w:color="auto" w:fill="FFFFFF"/>
        </w:rPr>
        <w:t>Standards of Disclosure for Mineral Projects</w:t>
      </w:r>
      <w:r>
        <w:rPr>
          <w:rFonts w:ascii="Arial" w:hAnsi="Arial" w:cs="Arial"/>
          <w:color w:val="333333"/>
          <w:sz w:val="18"/>
          <w:szCs w:val="18"/>
          <w:shd w:val="clear" w:color="auto" w:fill="FFFFFF"/>
        </w:rPr>
        <w:t xml:space="preserve"> (“NI 43-101”) and the Canadian Institute of Mining, Metallurgy and Petroleum definitions and classification system. NI 43-101 is a rule developed by the Canadian Securities Administrators that establishes standards for all public disclosure an issuer makes of scientific and technical information concerning mineral projects. Canadian standards, including NI 43-101, differ significantly from the requirements of the SEC, and mineral reserve and mineral resource information contained or incorporated by reference on this website may not be comparable to similar information disclosed by United States companies. The United States Securities and Exchange Commission ("SEC") permits mining companies, in their filing with the SEC, to disclose only those mineral deposits that a company can economically and legally extract or produce. We use certain terms in this web site, applicable to Canadian NI 43-101 policy, such as "measured," "indicated," and "inferred resources," that the SEC guidelines prohibit.</w:t>
      </w:r>
    </w:p>
    <w:p w14:paraId="588878DA" w14:textId="77777777" w:rsidR="00215C8A" w:rsidRDefault="00EE1C6D">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Third Party Links</w:t>
      </w:r>
    </w:p>
    <w:p w14:paraId="06912B46" w14:textId="77777777" w:rsidR="00215C8A"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Rio2 has provided links from this web site to several other web sites which are arms-length to the Company. These links are provided solely as a convenience to you and the inclusion of any link does not imply endorsement, investigation or verification by Rio2 of the linked website or information contained therein or of their security or privacy practices.  The viewer should be aware that in linking to these outside web sites, he or she is leaving the Rio2 web site and that Rio2is not responsible for the content of any other site. </w:t>
      </w:r>
    </w:p>
    <w:p w14:paraId="0A35DB60" w14:textId="77777777" w:rsidR="00215C8A" w:rsidRDefault="00EE1C6D">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Exclusion of Liability</w:t>
      </w:r>
    </w:p>
    <w:p w14:paraId="4F2D952A" w14:textId="77777777" w:rsidR="00215C8A" w:rsidRDefault="00EE1C6D">
      <w:pPr>
        <w:rPr>
          <w:rFonts w:ascii="Arial" w:hAnsi="Arial" w:cs="Arial"/>
          <w:color w:val="006699"/>
          <w:sz w:val="18"/>
          <w:szCs w:val="18"/>
          <w:shd w:val="clear" w:color="auto" w:fill="FFFFFF"/>
        </w:rPr>
      </w:pPr>
      <w:r>
        <w:rPr>
          <w:rFonts w:ascii="Arial" w:hAnsi="Arial" w:cs="Arial"/>
          <w:color w:val="333333"/>
          <w:sz w:val="18"/>
          <w:szCs w:val="18"/>
          <w:shd w:val="clear" w:color="auto" w:fill="FFFFFF"/>
        </w:rPr>
        <w:lastRenderedPageBreak/>
        <w:t>The reader agrees to hold Rio2 Limited, its subsidiaries and their directors, officers, employees and agents harmless against claims for damages or costs or loss of any kind arising from access to or use of this web site or any information contained in or obtained through this web site. </w:t>
      </w:r>
      <w:bookmarkStart w:id="1" w:name="PageBottom"/>
      <w:r>
        <w:rPr>
          <w:rFonts w:ascii="Arial" w:hAnsi="Arial" w:cs="Arial"/>
          <w:color w:val="006699"/>
          <w:sz w:val="18"/>
          <w:szCs w:val="18"/>
          <w:shd w:val="clear" w:color="auto" w:fill="FFFFFF"/>
        </w:rPr>
        <w:t> </w:t>
      </w:r>
      <w:bookmarkEnd w:id="1"/>
    </w:p>
    <w:p w14:paraId="22C05B4E" w14:textId="77777777" w:rsidR="00215C8A" w:rsidRDefault="00EE1C6D">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Trademarks and Copyright</w:t>
      </w:r>
    </w:p>
    <w:p w14:paraId="487B7A28" w14:textId="77777777" w:rsidR="00215C8A"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rPr>
        <w:t>Certain names, graphics, logos, icons, designs, words, titles or phrases on this website may constitute trade names or trademarks of Rio2. The display of any trade mark does not imply that a license of any kind to use the trade mark has been granted. All information found in the pages of this website is protected under the copyright laws of Canada and in other countries. Unless otherwise specified, no user has permission to copy, redistribute, reproduce or republish, in any form, any information found in the pages of this website. Any user who, without authorization, re-transmits, copies or modifies any trademarks may violate federal or common law trade mark and/or copyright law, and may be subject to legal action.</w:t>
      </w:r>
    </w:p>
    <w:p w14:paraId="440A1A8F" w14:textId="77777777" w:rsidR="00215C8A" w:rsidRDefault="00EE1C6D">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Technical Report, Resource and Reserve Estimates and Qualified Persons</w:t>
      </w:r>
    </w:p>
    <w:p w14:paraId="52A9CB78" w14:textId="70B9651C" w:rsidR="00215C8A" w:rsidRDefault="00EE1C6D" w:rsidP="00AB4837">
      <w:pPr>
        <w:pStyle w:val="Default"/>
        <w:rPr>
          <w:rFonts w:ascii="Arial" w:hAnsi="Arial" w:cs="Arial"/>
          <w:color w:val="333333"/>
          <w:sz w:val="18"/>
          <w:szCs w:val="18"/>
          <w:shd w:val="clear" w:color="auto" w:fill="FFFFFF"/>
        </w:rPr>
      </w:pPr>
      <w:r w:rsidRPr="00AB4837">
        <w:rPr>
          <w:rFonts w:ascii="Arial" w:hAnsi="Arial" w:cs="Arial"/>
          <w:color w:val="333333"/>
          <w:sz w:val="18"/>
          <w:szCs w:val="18"/>
          <w:shd w:val="clear" w:color="auto" w:fill="FFFFFF"/>
          <w:lang w:val="en-CA"/>
        </w:rPr>
        <w:t xml:space="preserve">Technical and scientific information relating to the </w:t>
      </w:r>
      <w:r w:rsidR="00902335" w:rsidRPr="00AB4837">
        <w:rPr>
          <w:rFonts w:ascii="Arial" w:hAnsi="Arial" w:cs="Arial"/>
          <w:color w:val="333333"/>
          <w:sz w:val="18"/>
          <w:szCs w:val="18"/>
          <w:shd w:val="clear" w:color="auto" w:fill="FFFFFF"/>
          <w:lang w:val="en-CA"/>
        </w:rPr>
        <w:t xml:space="preserve">Fenix </w:t>
      </w:r>
      <w:r w:rsidRPr="00AB4837">
        <w:rPr>
          <w:rFonts w:ascii="Arial" w:hAnsi="Arial" w:cs="Arial"/>
          <w:color w:val="333333"/>
          <w:sz w:val="18"/>
          <w:szCs w:val="18"/>
          <w:shd w:val="clear" w:color="auto" w:fill="FFFFFF"/>
          <w:lang w:val="en-CA"/>
        </w:rPr>
        <w:t>Gold Project included on this website is derived from, and in some instances is an extraction from, the "</w:t>
      </w:r>
      <w:r w:rsidR="00902335" w:rsidRPr="00AB4837">
        <w:rPr>
          <w:rFonts w:ascii="Arial" w:hAnsi="Arial" w:cs="Arial"/>
          <w:color w:val="333333"/>
          <w:sz w:val="18"/>
          <w:szCs w:val="18"/>
          <w:shd w:val="clear" w:color="auto" w:fill="FFFFFF"/>
        </w:rPr>
        <w:t>Updated Pre-</w:t>
      </w:r>
      <w:r w:rsidR="00AB4837" w:rsidRPr="00AB4837">
        <w:rPr>
          <w:rFonts w:ascii="Arial" w:hAnsi="Arial" w:cs="Arial"/>
          <w:color w:val="333333"/>
          <w:sz w:val="18"/>
          <w:szCs w:val="18"/>
          <w:shd w:val="clear" w:color="auto" w:fill="FFFFFF"/>
        </w:rPr>
        <w:t>Feasibility</w:t>
      </w:r>
      <w:r w:rsidR="00902335" w:rsidRPr="00AB4837">
        <w:rPr>
          <w:rFonts w:ascii="Arial" w:hAnsi="Arial" w:cs="Arial"/>
          <w:color w:val="333333"/>
          <w:sz w:val="18"/>
          <w:szCs w:val="18"/>
          <w:shd w:val="clear" w:color="auto" w:fill="FFFFFF"/>
        </w:rPr>
        <w:t xml:space="preserve"> Study for the Fenix Gold Project</w:t>
      </w:r>
      <w:r>
        <w:rPr>
          <w:rFonts w:ascii="Arial" w:hAnsi="Arial" w:cs="Arial"/>
          <w:color w:val="333333"/>
          <w:sz w:val="18"/>
          <w:szCs w:val="18"/>
          <w:shd w:val="clear" w:color="auto" w:fill="FFFFFF"/>
        </w:rPr>
        <w:t xml:space="preserve">" dated October </w:t>
      </w:r>
      <w:r w:rsidR="00902335">
        <w:rPr>
          <w:rFonts w:ascii="Arial" w:hAnsi="Arial" w:cs="Arial"/>
          <w:color w:val="333333"/>
          <w:sz w:val="18"/>
          <w:szCs w:val="18"/>
          <w:shd w:val="clear" w:color="auto" w:fill="FFFFFF"/>
        </w:rPr>
        <w:t>15</w:t>
      </w:r>
      <w:r>
        <w:rPr>
          <w:rFonts w:ascii="Arial" w:hAnsi="Arial" w:cs="Arial"/>
          <w:color w:val="333333"/>
          <w:sz w:val="18"/>
          <w:szCs w:val="18"/>
          <w:shd w:val="clear" w:color="auto" w:fill="FFFFFF"/>
        </w:rPr>
        <w:t>, 201</w:t>
      </w:r>
      <w:r w:rsidR="00902335">
        <w:rPr>
          <w:rFonts w:ascii="Arial" w:hAnsi="Arial" w:cs="Arial"/>
          <w:color w:val="333333"/>
          <w:sz w:val="18"/>
          <w:szCs w:val="18"/>
          <w:shd w:val="clear" w:color="auto" w:fill="FFFFFF"/>
        </w:rPr>
        <w:t>9</w:t>
      </w:r>
      <w:r>
        <w:rPr>
          <w:rFonts w:ascii="Arial" w:hAnsi="Arial" w:cs="Arial"/>
          <w:color w:val="333333"/>
          <w:sz w:val="18"/>
          <w:szCs w:val="18"/>
          <w:shd w:val="clear" w:color="auto" w:fill="FFFFFF"/>
        </w:rPr>
        <w:t xml:space="preserve"> with an effective date of August </w:t>
      </w:r>
      <w:r w:rsidR="00902335">
        <w:rPr>
          <w:rFonts w:ascii="Arial" w:hAnsi="Arial" w:cs="Arial"/>
          <w:color w:val="333333"/>
          <w:sz w:val="18"/>
          <w:szCs w:val="18"/>
          <w:shd w:val="clear" w:color="auto" w:fill="FFFFFF"/>
        </w:rPr>
        <w:t>1</w:t>
      </w:r>
      <w:r w:rsidR="00902335">
        <w:rPr>
          <w:rFonts w:ascii="Arial" w:hAnsi="Arial" w:cs="Arial"/>
          <w:color w:val="333333"/>
          <w:sz w:val="18"/>
          <w:szCs w:val="18"/>
          <w:shd w:val="clear" w:color="auto" w:fill="FFFFFF"/>
        </w:rPr>
        <w:t>5</w:t>
      </w:r>
      <w:r>
        <w:rPr>
          <w:rFonts w:ascii="Arial" w:hAnsi="Arial" w:cs="Arial"/>
          <w:color w:val="333333"/>
          <w:sz w:val="18"/>
          <w:szCs w:val="18"/>
          <w:shd w:val="clear" w:color="auto" w:fill="FFFFFF"/>
        </w:rPr>
        <w:t xml:space="preserve">, </w:t>
      </w:r>
      <w:r w:rsidR="00902335">
        <w:rPr>
          <w:rFonts w:ascii="Arial" w:hAnsi="Arial" w:cs="Arial"/>
          <w:color w:val="333333"/>
          <w:sz w:val="18"/>
          <w:szCs w:val="18"/>
          <w:shd w:val="clear" w:color="auto" w:fill="FFFFFF"/>
        </w:rPr>
        <w:t>201</w:t>
      </w:r>
      <w:r w:rsidR="00902335">
        <w:rPr>
          <w:rFonts w:ascii="Arial" w:hAnsi="Arial" w:cs="Arial"/>
          <w:color w:val="333333"/>
          <w:sz w:val="18"/>
          <w:szCs w:val="18"/>
          <w:shd w:val="clear" w:color="auto" w:fill="FFFFFF"/>
        </w:rPr>
        <w:t>9</w:t>
      </w:r>
      <w:r w:rsidR="00902335">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(also called the “</w:t>
      </w:r>
      <w:r w:rsidR="00902335">
        <w:rPr>
          <w:rFonts w:ascii="Arial" w:hAnsi="Arial" w:cs="Arial"/>
          <w:color w:val="333333"/>
          <w:sz w:val="18"/>
          <w:szCs w:val="18"/>
          <w:shd w:val="clear" w:color="auto" w:fill="FFFFFF"/>
        </w:rPr>
        <w:t>Fenix</w:t>
      </w:r>
      <w:r>
        <w:rPr>
          <w:rFonts w:ascii="Arial" w:hAnsi="Arial" w:cs="Arial"/>
          <w:color w:val="333333"/>
          <w:sz w:val="18"/>
          <w:szCs w:val="18"/>
          <w:shd w:val="clear" w:color="auto" w:fill="FFFFFF"/>
        </w:rPr>
        <w:t xml:space="preserve"> </w:t>
      </w:r>
      <w:r w:rsidR="00AB4837">
        <w:rPr>
          <w:rFonts w:ascii="Arial" w:hAnsi="Arial" w:cs="Arial"/>
          <w:color w:val="333333"/>
          <w:sz w:val="18"/>
          <w:szCs w:val="18"/>
          <w:shd w:val="clear" w:color="auto" w:fill="FFFFFF"/>
        </w:rPr>
        <w:t>Gold PFS”)</w:t>
      </w:r>
      <w:r>
        <w:rPr>
          <w:rFonts w:ascii="Arial" w:hAnsi="Arial" w:cs="Arial"/>
          <w:color w:val="333333"/>
          <w:sz w:val="18"/>
          <w:szCs w:val="18"/>
          <w:shd w:val="clear" w:color="auto" w:fill="FFFFFF"/>
        </w:rPr>
        <w:t xml:space="preserve">. The authors of this report are </w:t>
      </w:r>
      <w:r w:rsidR="00902335">
        <w:rPr>
          <w:rFonts w:ascii="Arial" w:hAnsi="Arial" w:cs="Arial"/>
          <w:color w:val="333333"/>
          <w:sz w:val="18"/>
          <w:szCs w:val="18"/>
          <w:shd w:val="clear" w:color="auto" w:fill="FFFFFF"/>
        </w:rPr>
        <w:t>Raul Espinoza, Anthony Maycock</w:t>
      </w:r>
      <w:r>
        <w:rPr>
          <w:rFonts w:ascii="Arial" w:hAnsi="Arial" w:cs="Arial"/>
          <w:color w:val="333333"/>
          <w:sz w:val="18"/>
          <w:szCs w:val="18"/>
          <w:shd w:val="clear" w:color="auto" w:fill="FFFFFF"/>
        </w:rPr>
        <w:t>,</w:t>
      </w:r>
      <w:r w:rsidR="00902335">
        <w:rPr>
          <w:rFonts w:ascii="Arial" w:hAnsi="Arial" w:cs="Arial"/>
          <w:color w:val="333333"/>
          <w:sz w:val="18"/>
          <w:szCs w:val="18"/>
          <w:shd w:val="clear" w:color="auto" w:fill="FFFFFF"/>
        </w:rPr>
        <w:t xml:space="preserve"> Mario Rossi, Dennys Parra, and Andres </w:t>
      </w:r>
      <w:r w:rsidR="00AB4837">
        <w:rPr>
          <w:rFonts w:ascii="Arial" w:hAnsi="Arial" w:cs="Arial"/>
          <w:color w:val="333333"/>
          <w:sz w:val="18"/>
          <w:szCs w:val="18"/>
          <w:shd w:val="clear" w:color="auto" w:fill="FFFFFF"/>
        </w:rPr>
        <w:t>Beluzan.</w:t>
      </w:r>
      <w:r>
        <w:rPr>
          <w:rFonts w:ascii="Arial" w:hAnsi="Arial" w:cs="Arial"/>
          <w:color w:val="333333"/>
          <w:sz w:val="18"/>
          <w:szCs w:val="18"/>
          <w:shd w:val="clear" w:color="auto" w:fill="FFFFFF"/>
        </w:rPr>
        <w:t xml:space="preserve"> Please refer to the </w:t>
      </w:r>
      <w:r w:rsidR="00902335">
        <w:rPr>
          <w:rFonts w:ascii="Arial" w:hAnsi="Arial" w:cs="Arial"/>
          <w:color w:val="333333"/>
          <w:sz w:val="18"/>
          <w:szCs w:val="18"/>
          <w:shd w:val="clear" w:color="auto" w:fill="FFFFFF"/>
        </w:rPr>
        <w:t>Fenix Gold</w:t>
      </w:r>
      <w:r>
        <w:rPr>
          <w:rFonts w:ascii="Arial" w:hAnsi="Arial" w:cs="Arial"/>
          <w:color w:val="333333"/>
          <w:sz w:val="18"/>
          <w:szCs w:val="18"/>
          <w:shd w:val="clear" w:color="auto" w:fill="FFFFFF"/>
        </w:rPr>
        <w:t xml:space="preserve"> PFS, a copy of which is available on SEDAR under the Company’s profile at www.sedar.com, for additional information regarding the </w:t>
      </w:r>
      <w:r w:rsidR="00902335">
        <w:rPr>
          <w:rFonts w:ascii="Arial" w:hAnsi="Arial" w:cs="Arial"/>
          <w:color w:val="333333"/>
          <w:sz w:val="18"/>
          <w:szCs w:val="18"/>
          <w:shd w:val="clear" w:color="auto" w:fill="FFFFFF"/>
        </w:rPr>
        <w:t>Fenix</w:t>
      </w:r>
      <w:r>
        <w:rPr>
          <w:rFonts w:ascii="Arial" w:hAnsi="Arial" w:cs="Arial"/>
          <w:color w:val="333333"/>
          <w:sz w:val="18"/>
          <w:szCs w:val="18"/>
          <w:shd w:val="clear" w:color="auto" w:fill="FFFFFF"/>
        </w:rPr>
        <w:t xml:space="preserve"> Gold Project. Readers are encouraged to read the </w:t>
      </w:r>
      <w:r w:rsidR="00902335">
        <w:rPr>
          <w:rFonts w:ascii="Arial" w:hAnsi="Arial" w:cs="Arial"/>
          <w:color w:val="333333"/>
          <w:sz w:val="18"/>
          <w:szCs w:val="18"/>
          <w:shd w:val="clear" w:color="auto" w:fill="FFFFFF"/>
        </w:rPr>
        <w:t>Fenix Gold</w:t>
      </w:r>
      <w:r>
        <w:rPr>
          <w:rFonts w:ascii="Arial" w:hAnsi="Arial" w:cs="Arial"/>
          <w:color w:val="333333"/>
          <w:sz w:val="18"/>
          <w:szCs w:val="18"/>
          <w:shd w:val="clear" w:color="auto" w:fill="FFFFFF"/>
        </w:rPr>
        <w:t xml:space="preserve"> PFS in its entirety, including all qualifications, assumptions and exclusions that relate to the scientific and technical information set out in this website</w:t>
      </w:r>
    </w:p>
    <w:p w14:paraId="025C74C2" w14:textId="267C7671" w:rsidR="00902335" w:rsidRPr="00AB4837" w:rsidRDefault="00902335" w:rsidP="00902335">
      <w:pPr>
        <w:pStyle w:val="Default"/>
        <w:rPr>
          <w:rFonts w:ascii="Arial" w:hAnsi="Arial" w:cs="Arial"/>
          <w:color w:val="333333"/>
          <w:sz w:val="18"/>
          <w:szCs w:val="18"/>
          <w:shd w:val="clear" w:color="auto" w:fill="FFFFFF"/>
          <w:lang w:val="en-CA"/>
        </w:rPr>
      </w:pPr>
    </w:p>
    <w:p w14:paraId="71F5888D" w14:textId="0DB6022E" w:rsidR="006A734A" w:rsidRPr="00AC4BD3" w:rsidRDefault="00902335" w:rsidP="006A734A">
      <w:pPr>
        <w:pStyle w:val="Default"/>
        <w:rPr>
          <w:rFonts w:ascii="Arial" w:hAnsi="Arial" w:cs="Arial"/>
          <w:color w:val="333333"/>
          <w:sz w:val="18"/>
          <w:szCs w:val="18"/>
          <w:shd w:val="clear" w:color="auto" w:fill="FFFFFF"/>
        </w:rPr>
      </w:pPr>
      <w:r w:rsidRPr="00AB4837">
        <w:rPr>
          <w:rFonts w:ascii="Arial" w:hAnsi="Arial" w:cs="Arial"/>
          <w:color w:val="333333"/>
          <w:sz w:val="18"/>
          <w:szCs w:val="18"/>
          <w:shd w:val="clear" w:color="auto" w:fill="FFFFFF"/>
        </w:rPr>
        <w:t>Raul Espinoza (QP) MAusIMM CP</w:t>
      </w:r>
      <w:r>
        <w:rPr>
          <w:rFonts w:ascii="Arial" w:hAnsi="Arial" w:cs="Arial"/>
          <w:color w:val="333333"/>
          <w:sz w:val="18"/>
          <w:szCs w:val="18"/>
          <w:shd w:val="clear" w:color="auto" w:fill="FFFFFF"/>
        </w:rPr>
        <w:t xml:space="preserve">, </w:t>
      </w:r>
      <w:r w:rsidR="006A734A">
        <w:rPr>
          <w:rFonts w:ascii="Arial" w:hAnsi="Arial" w:cs="Arial"/>
          <w:color w:val="333333"/>
          <w:sz w:val="18"/>
          <w:szCs w:val="18"/>
          <w:shd w:val="clear" w:color="auto" w:fill="FFFFFF"/>
        </w:rPr>
        <w:t xml:space="preserve">of Mining Plus, Lima, Peru, is an independent qualified person under NI 43-101. Mr. Espinoza </w:t>
      </w:r>
      <w:r>
        <w:rPr>
          <w:rFonts w:ascii="Arial" w:hAnsi="Arial" w:cs="Arial"/>
          <w:color w:val="333333"/>
          <w:sz w:val="18"/>
          <w:szCs w:val="18"/>
          <w:shd w:val="clear" w:color="auto" w:fill="FFFFFF"/>
        </w:rPr>
        <w:t xml:space="preserve">was responsible for the </w:t>
      </w:r>
      <w:r w:rsidR="00AC4BD3">
        <w:rPr>
          <w:rFonts w:ascii="Arial" w:hAnsi="Arial" w:cs="Arial"/>
          <w:color w:val="333333"/>
          <w:sz w:val="18"/>
          <w:szCs w:val="18"/>
          <w:shd w:val="clear" w:color="auto" w:fill="FFFFFF"/>
        </w:rPr>
        <w:t>E</w:t>
      </w:r>
      <w:r>
        <w:rPr>
          <w:rFonts w:ascii="Arial" w:hAnsi="Arial" w:cs="Arial"/>
          <w:color w:val="333333"/>
          <w:sz w:val="18"/>
          <w:szCs w:val="18"/>
          <w:shd w:val="clear" w:color="auto" w:fill="FFFFFF"/>
        </w:rPr>
        <w:t xml:space="preserve">xecutive </w:t>
      </w:r>
      <w:r w:rsidR="00AC4BD3">
        <w:rPr>
          <w:rFonts w:ascii="Arial" w:hAnsi="Arial" w:cs="Arial"/>
          <w:color w:val="333333"/>
          <w:sz w:val="18"/>
          <w:szCs w:val="18"/>
          <w:shd w:val="clear" w:color="auto" w:fill="FFFFFF"/>
        </w:rPr>
        <w:t>S</w:t>
      </w:r>
      <w:r>
        <w:rPr>
          <w:rFonts w:ascii="Arial" w:hAnsi="Arial" w:cs="Arial"/>
          <w:color w:val="333333"/>
          <w:sz w:val="18"/>
          <w:szCs w:val="18"/>
          <w:shd w:val="clear" w:color="auto" w:fill="FFFFFF"/>
        </w:rPr>
        <w:t>ummary</w:t>
      </w:r>
      <w:r w:rsidR="00AC4BD3">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I</w:t>
      </w:r>
      <w:r w:rsidR="006A734A">
        <w:rPr>
          <w:rFonts w:ascii="Arial" w:hAnsi="Arial" w:cs="Arial"/>
          <w:color w:val="333333"/>
          <w:sz w:val="18"/>
          <w:szCs w:val="18"/>
          <w:shd w:val="clear" w:color="auto" w:fill="FFFFFF"/>
        </w:rPr>
        <w:t>ntroduction</w:t>
      </w:r>
      <w:r w:rsidR="00AC4BD3">
        <w:rPr>
          <w:rFonts w:ascii="Arial" w:hAnsi="Arial" w:cs="Arial"/>
          <w:color w:val="333333"/>
          <w:sz w:val="18"/>
          <w:szCs w:val="18"/>
          <w:shd w:val="clear" w:color="auto" w:fill="FFFFFF"/>
        </w:rPr>
        <w:t>; R</w:t>
      </w:r>
      <w:r>
        <w:rPr>
          <w:rFonts w:ascii="Arial" w:hAnsi="Arial" w:cs="Arial"/>
          <w:color w:val="333333"/>
          <w:sz w:val="18"/>
          <w:szCs w:val="18"/>
          <w:shd w:val="clear" w:color="auto" w:fill="FFFFFF"/>
        </w:rPr>
        <w:t>eli</w:t>
      </w:r>
      <w:r w:rsidR="00AC4BD3">
        <w:rPr>
          <w:rFonts w:ascii="Arial" w:hAnsi="Arial" w:cs="Arial"/>
          <w:color w:val="333333"/>
          <w:sz w:val="18"/>
          <w:szCs w:val="18"/>
          <w:shd w:val="clear" w:color="auto" w:fill="FFFFFF"/>
        </w:rPr>
        <w:t>ance on E</w:t>
      </w:r>
      <w:r>
        <w:rPr>
          <w:rFonts w:ascii="Arial" w:hAnsi="Arial" w:cs="Arial"/>
          <w:color w:val="333333"/>
          <w:sz w:val="18"/>
          <w:szCs w:val="18"/>
          <w:shd w:val="clear" w:color="auto" w:fill="FFFFFF"/>
        </w:rPr>
        <w:t>xperts</w:t>
      </w:r>
      <w:r w:rsidR="00AC4BD3">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M</w:t>
      </w:r>
      <w:r>
        <w:rPr>
          <w:rFonts w:ascii="Arial" w:hAnsi="Arial" w:cs="Arial"/>
          <w:color w:val="333333"/>
          <w:sz w:val="18"/>
          <w:szCs w:val="18"/>
          <w:shd w:val="clear" w:color="auto" w:fill="FFFFFF"/>
        </w:rPr>
        <w:t xml:space="preserve">ineral </w:t>
      </w:r>
      <w:r w:rsidR="00AC4BD3">
        <w:rPr>
          <w:rFonts w:ascii="Arial" w:hAnsi="Arial" w:cs="Arial"/>
          <w:color w:val="333333"/>
          <w:sz w:val="18"/>
          <w:szCs w:val="18"/>
          <w:shd w:val="clear" w:color="auto" w:fill="FFFFFF"/>
        </w:rPr>
        <w:t>R</w:t>
      </w:r>
      <w:r>
        <w:rPr>
          <w:rFonts w:ascii="Arial" w:hAnsi="Arial" w:cs="Arial"/>
          <w:color w:val="333333"/>
          <w:sz w:val="18"/>
          <w:szCs w:val="18"/>
          <w:shd w:val="clear" w:color="auto" w:fill="FFFFFF"/>
        </w:rPr>
        <w:t xml:space="preserve">eserves and </w:t>
      </w:r>
      <w:r w:rsidR="00AC4BD3">
        <w:rPr>
          <w:rFonts w:ascii="Arial" w:hAnsi="Arial" w:cs="Arial"/>
          <w:color w:val="333333"/>
          <w:sz w:val="18"/>
          <w:szCs w:val="18"/>
          <w:shd w:val="clear" w:color="auto" w:fill="FFFFFF"/>
        </w:rPr>
        <w:t>R</w:t>
      </w:r>
      <w:r>
        <w:rPr>
          <w:rFonts w:ascii="Arial" w:hAnsi="Arial" w:cs="Arial"/>
          <w:color w:val="333333"/>
          <w:sz w:val="18"/>
          <w:szCs w:val="18"/>
          <w:shd w:val="clear" w:color="auto" w:fill="FFFFFF"/>
        </w:rPr>
        <w:t>esources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M</w:t>
      </w:r>
      <w:r w:rsidR="006A734A">
        <w:rPr>
          <w:rFonts w:ascii="Arial" w:hAnsi="Arial" w:cs="Arial"/>
          <w:color w:val="333333"/>
          <w:sz w:val="18"/>
          <w:szCs w:val="18"/>
          <w:shd w:val="clear" w:color="auto" w:fill="FFFFFF"/>
        </w:rPr>
        <w:t xml:space="preserve">arket </w:t>
      </w:r>
      <w:r w:rsidR="00AC4BD3">
        <w:rPr>
          <w:rFonts w:ascii="Arial" w:hAnsi="Arial" w:cs="Arial"/>
          <w:color w:val="333333"/>
          <w:sz w:val="18"/>
          <w:szCs w:val="18"/>
          <w:shd w:val="clear" w:color="auto" w:fill="FFFFFF"/>
        </w:rPr>
        <w:t>S</w:t>
      </w:r>
      <w:r w:rsidR="006A734A">
        <w:rPr>
          <w:rFonts w:ascii="Arial" w:hAnsi="Arial" w:cs="Arial"/>
          <w:color w:val="333333"/>
          <w:sz w:val="18"/>
          <w:szCs w:val="18"/>
          <w:shd w:val="clear" w:color="auto" w:fill="FFFFFF"/>
        </w:rPr>
        <w:t xml:space="preserve">tudies and </w:t>
      </w:r>
      <w:r w:rsidR="00AC4BD3">
        <w:rPr>
          <w:rFonts w:ascii="Arial" w:hAnsi="Arial" w:cs="Arial"/>
          <w:color w:val="333333"/>
          <w:sz w:val="18"/>
          <w:szCs w:val="18"/>
          <w:shd w:val="clear" w:color="auto" w:fill="FFFFFF"/>
        </w:rPr>
        <w:t>C</w:t>
      </w:r>
      <w:r w:rsidR="006A734A">
        <w:rPr>
          <w:rFonts w:ascii="Arial" w:hAnsi="Arial" w:cs="Arial"/>
          <w:color w:val="333333"/>
          <w:sz w:val="18"/>
          <w:szCs w:val="18"/>
          <w:shd w:val="clear" w:color="auto" w:fill="FFFFFF"/>
        </w:rPr>
        <w:t>ontracts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E</w:t>
      </w:r>
      <w:r w:rsidR="006A734A">
        <w:rPr>
          <w:rFonts w:ascii="Arial" w:hAnsi="Arial" w:cs="Arial"/>
          <w:color w:val="333333"/>
          <w:sz w:val="18"/>
          <w:szCs w:val="18"/>
          <w:shd w:val="clear" w:color="auto" w:fill="FFFFFF"/>
        </w:rPr>
        <w:t xml:space="preserve">nvironmental </w:t>
      </w:r>
      <w:r w:rsidR="00AC4BD3">
        <w:rPr>
          <w:rFonts w:ascii="Arial" w:hAnsi="Arial" w:cs="Arial"/>
          <w:color w:val="333333"/>
          <w:sz w:val="18"/>
          <w:szCs w:val="18"/>
          <w:shd w:val="clear" w:color="auto" w:fill="FFFFFF"/>
        </w:rPr>
        <w:t>S</w:t>
      </w:r>
      <w:r w:rsidR="006A734A">
        <w:rPr>
          <w:rFonts w:ascii="Arial" w:hAnsi="Arial" w:cs="Arial"/>
          <w:color w:val="333333"/>
          <w:sz w:val="18"/>
          <w:szCs w:val="18"/>
          <w:shd w:val="clear" w:color="auto" w:fill="FFFFFF"/>
        </w:rPr>
        <w:t>tudies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P</w:t>
      </w:r>
      <w:r w:rsidR="006A734A">
        <w:rPr>
          <w:rFonts w:ascii="Arial" w:hAnsi="Arial" w:cs="Arial"/>
          <w:color w:val="333333"/>
          <w:sz w:val="18"/>
          <w:szCs w:val="18"/>
          <w:shd w:val="clear" w:color="auto" w:fill="FFFFFF"/>
        </w:rPr>
        <w:t xml:space="preserve">ermitting and </w:t>
      </w:r>
      <w:r w:rsidR="00AC4BD3">
        <w:rPr>
          <w:rFonts w:ascii="Arial" w:hAnsi="Arial" w:cs="Arial"/>
          <w:color w:val="333333"/>
          <w:sz w:val="18"/>
          <w:szCs w:val="18"/>
          <w:shd w:val="clear" w:color="auto" w:fill="FFFFFF"/>
        </w:rPr>
        <w:t>S</w:t>
      </w:r>
      <w:r w:rsidR="006A734A">
        <w:rPr>
          <w:rFonts w:ascii="Arial" w:hAnsi="Arial" w:cs="Arial"/>
          <w:color w:val="333333"/>
          <w:sz w:val="18"/>
          <w:szCs w:val="18"/>
          <w:shd w:val="clear" w:color="auto" w:fill="FFFFFF"/>
        </w:rPr>
        <w:t xml:space="preserve">ocial or </w:t>
      </w:r>
      <w:r w:rsidR="00AC4BD3">
        <w:rPr>
          <w:rFonts w:ascii="Arial" w:hAnsi="Arial" w:cs="Arial"/>
          <w:color w:val="333333"/>
          <w:sz w:val="18"/>
          <w:szCs w:val="18"/>
          <w:shd w:val="clear" w:color="auto" w:fill="FFFFFF"/>
        </w:rPr>
        <w:t>C</w:t>
      </w:r>
      <w:r w:rsidR="006A734A">
        <w:rPr>
          <w:rFonts w:ascii="Arial" w:hAnsi="Arial" w:cs="Arial"/>
          <w:color w:val="333333"/>
          <w:sz w:val="18"/>
          <w:szCs w:val="18"/>
          <w:shd w:val="clear" w:color="auto" w:fill="FFFFFF"/>
        </w:rPr>
        <w:t xml:space="preserve">ommunity </w:t>
      </w:r>
      <w:r w:rsidR="00AC4BD3">
        <w:rPr>
          <w:rFonts w:ascii="Arial" w:hAnsi="Arial" w:cs="Arial"/>
          <w:color w:val="333333"/>
          <w:sz w:val="18"/>
          <w:szCs w:val="18"/>
          <w:shd w:val="clear" w:color="auto" w:fill="FFFFFF"/>
        </w:rPr>
        <w:t>I</w:t>
      </w:r>
      <w:r w:rsidR="006A734A">
        <w:rPr>
          <w:rFonts w:ascii="Arial" w:hAnsi="Arial" w:cs="Arial"/>
          <w:color w:val="333333"/>
          <w:sz w:val="18"/>
          <w:szCs w:val="18"/>
          <w:shd w:val="clear" w:color="auto" w:fill="FFFFFF"/>
        </w:rPr>
        <w:t>mpacts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E</w:t>
      </w:r>
      <w:r w:rsidR="006A734A">
        <w:rPr>
          <w:rFonts w:ascii="Arial" w:hAnsi="Arial" w:cs="Arial"/>
          <w:color w:val="333333"/>
          <w:sz w:val="18"/>
          <w:szCs w:val="18"/>
          <w:shd w:val="clear" w:color="auto" w:fill="FFFFFF"/>
        </w:rPr>
        <w:t xml:space="preserve">conomic </w:t>
      </w:r>
      <w:r w:rsidR="00AC4BD3">
        <w:rPr>
          <w:rFonts w:ascii="Arial" w:hAnsi="Arial" w:cs="Arial"/>
          <w:color w:val="333333"/>
          <w:sz w:val="18"/>
          <w:szCs w:val="18"/>
          <w:shd w:val="clear" w:color="auto" w:fill="FFFFFF"/>
        </w:rPr>
        <w:t>A</w:t>
      </w:r>
      <w:r w:rsidR="006A734A">
        <w:rPr>
          <w:rFonts w:ascii="Arial" w:hAnsi="Arial" w:cs="Arial"/>
          <w:color w:val="333333"/>
          <w:sz w:val="18"/>
          <w:szCs w:val="18"/>
          <w:shd w:val="clear" w:color="auto" w:fill="FFFFFF"/>
        </w:rPr>
        <w:t>nalysis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A</w:t>
      </w:r>
      <w:r w:rsidR="006A734A">
        <w:rPr>
          <w:rFonts w:ascii="Arial" w:hAnsi="Arial" w:cs="Arial"/>
          <w:color w:val="333333"/>
          <w:sz w:val="18"/>
          <w:szCs w:val="18"/>
          <w:shd w:val="clear" w:color="auto" w:fill="FFFFFF"/>
        </w:rPr>
        <w:t xml:space="preserve">djacent </w:t>
      </w:r>
      <w:r w:rsidR="00AC4BD3">
        <w:rPr>
          <w:rFonts w:ascii="Arial" w:hAnsi="Arial" w:cs="Arial"/>
          <w:color w:val="333333"/>
          <w:sz w:val="18"/>
          <w:szCs w:val="18"/>
          <w:shd w:val="clear" w:color="auto" w:fill="FFFFFF"/>
        </w:rPr>
        <w:t>P</w:t>
      </w:r>
      <w:r w:rsidR="006A734A">
        <w:rPr>
          <w:rFonts w:ascii="Arial" w:hAnsi="Arial" w:cs="Arial"/>
          <w:color w:val="333333"/>
          <w:sz w:val="18"/>
          <w:szCs w:val="18"/>
          <w:shd w:val="clear" w:color="auto" w:fill="FFFFFF"/>
        </w:rPr>
        <w:t>roperties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Ot</w:t>
      </w:r>
      <w:r w:rsidR="006A734A">
        <w:rPr>
          <w:rFonts w:ascii="Arial" w:hAnsi="Arial" w:cs="Arial"/>
          <w:color w:val="333333"/>
          <w:sz w:val="18"/>
          <w:szCs w:val="18"/>
          <w:shd w:val="clear" w:color="auto" w:fill="FFFFFF"/>
        </w:rPr>
        <w:t xml:space="preserve">her </w:t>
      </w:r>
      <w:r w:rsidR="00AC4BD3">
        <w:rPr>
          <w:rFonts w:ascii="Arial" w:hAnsi="Arial" w:cs="Arial"/>
          <w:color w:val="333333"/>
          <w:sz w:val="18"/>
          <w:szCs w:val="18"/>
          <w:shd w:val="clear" w:color="auto" w:fill="FFFFFF"/>
        </w:rPr>
        <w:t>R</w:t>
      </w:r>
      <w:r w:rsidR="006A734A">
        <w:rPr>
          <w:rFonts w:ascii="Arial" w:hAnsi="Arial" w:cs="Arial"/>
          <w:color w:val="333333"/>
          <w:sz w:val="18"/>
          <w:szCs w:val="18"/>
          <w:shd w:val="clear" w:color="auto" w:fill="FFFFFF"/>
        </w:rPr>
        <w:t xml:space="preserve">elevant </w:t>
      </w:r>
      <w:r w:rsidR="00AC4BD3">
        <w:rPr>
          <w:rFonts w:ascii="Arial" w:hAnsi="Arial" w:cs="Arial"/>
          <w:color w:val="333333"/>
          <w:sz w:val="18"/>
          <w:szCs w:val="18"/>
          <w:shd w:val="clear" w:color="auto" w:fill="FFFFFF"/>
        </w:rPr>
        <w:t>D</w:t>
      </w:r>
      <w:r w:rsidR="006A734A">
        <w:rPr>
          <w:rFonts w:ascii="Arial" w:hAnsi="Arial" w:cs="Arial"/>
          <w:color w:val="333333"/>
          <w:sz w:val="18"/>
          <w:szCs w:val="18"/>
          <w:shd w:val="clear" w:color="auto" w:fill="FFFFFF"/>
        </w:rPr>
        <w:t>ata</w:t>
      </w:r>
      <w:r w:rsidR="006A734A">
        <w:rPr>
          <w:rFonts w:ascii="Arial" w:hAnsi="Arial" w:cs="Arial"/>
          <w:color w:val="333333"/>
          <w:sz w:val="18"/>
          <w:szCs w:val="18"/>
          <w:shd w:val="clear" w:color="auto" w:fill="FFFFFF"/>
        </w:rPr>
        <w:t xml:space="preserve"> and </w:t>
      </w:r>
      <w:r w:rsidR="00AC4BD3">
        <w:rPr>
          <w:rFonts w:ascii="Arial" w:hAnsi="Arial" w:cs="Arial"/>
          <w:color w:val="333333"/>
          <w:sz w:val="18"/>
          <w:szCs w:val="18"/>
          <w:shd w:val="clear" w:color="auto" w:fill="FFFFFF"/>
        </w:rPr>
        <w:t>In</w:t>
      </w:r>
      <w:r w:rsidR="006A734A">
        <w:rPr>
          <w:rFonts w:ascii="Arial" w:hAnsi="Arial" w:cs="Arial"/>
          <w:color w:val="333333"/>
          <w:sz w:val="18"/>
          <w:szCs w:val="18"/>
          <w:shd w:val="clear" w:color="auto" w:fill="FFFFFF"/>
        </w:rPr>
        <w:t>formation</w:t>
      </w:r>
      <w:r w:rsidR="00AC4BD3">
        <w:rPr>
          <w:rFonts w:ascii="Arial" w:hAnsi="Arial" w:cs="Arial"/>
          <w:color w:val="333333"/>
          <w:sz w:val="18"/>
          <w:szCs w:val="18"/>
          <w:shd w:val="clear" w:color="auto" w:fill="FFFFFF"/>
        </w:rPr>
        <w:t>; and R</w:t>
      </w:r>
      <w:r w:rsidR="006A734A">
        <w:rPr>
          <w:rFonts w:ascii="Arial" w:hAnsi="Arial" w:cs="Arial"/>
          <w:color w:val="333333"/>
          <w:sz w:val="18"/>
          <w:szCs w:val="18"/>
          <w:shd w:val="clear" w:color="auto" w:fill="FFFFFF"/>
        </w:rPr>
        <w:t xml:space="preserve">eferences sections of the Fenix Gold PFS. </w:t>
      </w:r>
      <w:r w:rsidR="006A734A">
        <w:rPr>
          <w:rFonts w:ascii="Arial" w:hAnsi="Arial" w:cs="Arial"/>
          <w:color w:val="333333"/>
          <w:sz w:val="18"/>
          <w:szCs w:val="18"/>
          <w:shd w:val="clear" w:color="auto" w:fill="FFFFFF"/>
        </w:rPr>
        <w:t>H</w:t>
      </w:r>
      <w:r w:rsidR="006A734A">
        <w:rPr>
          <w:rFonts w:ascii="Arial" w:hAnsi="Arial" w:cs="Arial"/>
          <w:color w:val="333333"/>
          <w:sz w:val="18"/>
          <w:szCs w:val="18"/>
          <w:shd w:val="clear" w:color="auto" w:fill="FFFFFF"/>
        </w:rPr>
        <w:t xml:space="preserve">e is partially responsible for </w:t>
      </w:r>
      <w:r w:rsidR="00AC4BD3">
        <w:rPr>
          <w:rFonts w:ascii="Arial" w:hAnsi="Arial" w:cs="Arial"/>
          <w:color w:val="333333"/>
          <w:sz w:val="18"/>
          <w:szCs w:val="18"/>
          <w:shd w:val="clear" w:color="auto" w:fill="FFFFFF"/>
        </w:rPr>
        <w:t>the M</w:t>
      </w:r>
      <w:r>
        <w:rPr>
          <w:rFonts w:ascii="Arial" w:hAnsi="Arial" w:cs="Arial"/>
          <w:color w:val="333333"/>
          <w:sz w:val="18"/>
          <w:szCs w:val="18"/>
          <w:shd w:val="clear" w:color="auto" w:fill="FFFFFF"/>
        </w:rPr>
        <w:t xml:space="preserve">ining </w:t>
      </w:r>
      <w:r w:rsidR="00AC4BD3">
        <w:rPr>
          <w:rFonts w:ascii="Arial" w:hAnsi="Arial" w:cs="Arial"/>
          <w:color w:val="333333"/>
          <w:sz w:val="18"/>
          <w:szCs w:val="18"/>
          <w:shd w:val="clear" w:color="auto" w:fill="FFFFFF"/>
        </w:rPr>
        <w:t>M</w:t>
      </w:r>
      <w:r>
        <w:rPr>
          <w:rFonts w:ascii="Arial" w:hAnsi="Arial" w:cs="Arial"/>
          <w:color w:val="333333"/>
          <w:sz w:val="18"/>
          <w:szCs w:val="18"/>
          <w:shd w:val="clear" w:color="auto" w:fill="FFFFFF"/>
        </w:rPr>
        <w:t>ethods</w:t>
      </w:r>
      <w:r w:rsidR="00AC4BD3">
        <w:rPr>
          <w:rFonts w:ascii="Arial" w:hAnsi="Arial" w:cs="Arial"/>
          <w:color w:val="333333"/>
          <w:sz w:val="18"/>
          <w:szCs w:val="18"/>
          <w:shd w:val="clear" w:color="auto" w:fill="FFFFFF"/>
        </w:rPr>
        <w:t>; P</w:t>
      </w:r>
      <w:r>
        <w:rPr>
          <w:rFonts w:ascii="Arial" w:hAnsi="Arial" w:cs="Arial"/>
          <w:color w:val="333333"/>
          <w:sz w:val="18"/>
          <w:szCs w:val="18"/>
          <w:shd w:val="clear" w:color="auto" w:fill="FFFFFF"/>
        </w:rPr>
        <w:t xml:space="preserve">roject </w:t>
      </w:r>
      <w:r w:rsidR="00AC4BD3">
        <w:rPr>
          <w:rFonts w:ascii="Arial" w:hAnsi="Arial" w:cs="Arial"/>
          <w:color w:val="333333"/>
          <w:sz w:val="18"/>
          <w:szCs w:val="18"/>
          <w:shd w:val="clear" w:color="auto" w:fill="FFFFFF"/>
        </w:rPr>
        <w:t>I</w:t>
      </w:r>
      <w:r>
        <w:rPr>
          <w:rFonts w:ascii="Arial" w:hAnsi="Arial" w:cs="Arial"/>
          <w:color w:val="333333"/>
          <w:sz w:val="18"/>
          <w:szCs w:val="18"/>
          <w:shd w:val="clear" w:color="auto" w:fill="FFFFFF"/>
        </w:rPr>
        <w:t>nfrastructure</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C</w:t>
      </w:r>
      <w:r>
        <w:rPr>
          <w:rFonts w:ascii="Arial" w:hAnsi="Arial" w:cs="Arial"/>
          <w:color w:val="333333"/>
          <w:sz w:val="18"/>
          <w:szCs w:val="18"/>
          <w:shd w:val="clear" w:color="auto" w:fill="FFFFFF"/>
        </w:rPr>
        <w:t xml:space="preserve">apital and </w:t>
      </w:r>
      <w:r w:rsidR="00AC4BD3">
        <w:rPr>
          <w:rFonts w:ascii="Arial" w:hAnsi="Arial" w:cs="Arial"/>
          <w:color w:val="333333"/>
          <w:sz w:val="18"/>
          <w:szCs w:val="18"/>
          <w:shd w:val="clear" w:color="auto" w:fill="FFFFFF"/>
        </w:rPr>
        <w:t>O</w:t>
      </w:r>
      <w:r>
        <w:rPr>
          <w:rFonts w:ascii="Arial" w:hAnsi="Arial" w:cs="Arial"/>
          <w:color w:val="333333"/>
          <w:sz w:val="18"/>
          <w:szCs w:val="18"/>
          <w:shd w:val="clear" w:color="auto" w:fill="FFFFFF"/>
        </w:rPr>
        <w:t xml:space="preserve">perating </w:t>
      </w:r>
      <w:r w:rsidR="00AC4BD3">
        <w:rPr>
          <w:rFonts w:ascii="Arial" w:hAnsi="Arial" w:cs="Arial"/>
          <w:color w:val="333333"/>
          <w:sz w:val="18"/>
          <w:szCs w:val="18"/>
          <w:shd w:val="clear" w:color="auto" w:fill="FFFFFF"/>
        </w:rPr>
        <w:t>C</w:t>
      </w:r>
      <w:r>
        <w:rPr>
          <w:rFonts w:ascii="Arial" w:hAnsi="Arial" w:cs="Arial"/>
          <w:color w:val="333333"/>
          <w:sz w:val="18"/>
          <w:szCs w:val="18"/>
          <w:shd w:val="clear" w:color="auto" w:fill="FFFFFF"/>
        </w:rPr>
        <w:t>osts</w:t>
      </w:r>
      <w:r w:rsidR="00AC4BD3">
        <w:rPr>
          <w:rFonts w:ascii="Arial" w:hAnsi="Arial" w:cs="Arial"/>
          <w:color w:val="333333"/>
          <w:sz w:val="18"/>
          <w:szCs w:val="18"/>
          <w:shd w:val="clear" w:color="auto" w:fill="FFFFFF"/>
        </w:rPr>
        <w:t>;</w:t>
      </w:r>
      <w:r w:rsidR="006A734A">
        <w:rPr>
          <w:rFonts w:ascii="Arial" w:hAnsi="Arial" w:cs="Arial"/>
          <w:color w:val="333333"/>
          <w:sz w:val="18"/>
          <w:szCs w:val="18"/>
          <w:shd w:val="clear" w:color="auto" w:fill="FFFFFF"/>
        </w:rPr>
        <w:t xml:space="preserve"> </w:t>
      </w:r>
      <w:r w:rsidR="00AC4BD3">
        <w:rPr>
          <w:rFonts w:ascii="Arial" w:hAnsi="Arial" w:cs="Arial"/>
          <w:color w:val="333333"/>
          <w:sz w:val="18"/>
          <w:szCs w:val="18"/>
          <w:shd w:val="clear" w:color="auto" w:fill="FFFFFF"/>
        </w:rPr>
        <w:t>Interpretations and C</w:t>
      </w:r>
      <w:r w:rsidR="006A734A">
        <w:rPr>
          <w:rFonts w:ascii="Arial" w:hAnsi="Arial" w:cs="Arial"/>
          <w:color w:val="333333"/>
          <w:sz w:val="18"/>
          <w:szCs w:val="18"/>
          <w:shd w:val="clear" w:color="auto" w:fill="FFFFFF"/>
        </w:rPr>
        <w:t>onclusions</w:t>
      </w:r>
      <w:r w:rsidR="00AC4BD3">
        <w:rPr>
          <w:rFonts w:ascii="Arial" w:hAnsi="Arial" w:cs="Arial"/>
          <w:color w:val="333333"/>
          <w:sz w:val="18"/>
          <w:szCs w:val="18"/>
          <w:shd w:val="clear" w:color="auto" w:fill="FFFFFF"/>
        </w:rPr>
        <w:t>; and R</w:t>
      </w:r>
      <w:r w:rsidR="006A734A">
        <w:rPr>
          <w:rFonts w:ascii="Arial" w:hAnsi="Arial" w:cs="Arial"/>
          <w:color w:val="333333"/>
          <w:sz w:val="18"/>
          <w:szCs w:val="18"/>
          <w:shd w:val="clear" w:color="auto" w:fill="FFFFFF"/>
        </w:rPr>
        <w:t>ecommendations of the Fenix Gold PFS.</w:t>
      </w:r>
      <w:r>
        <w:rPr>
          <w:rFonts w:ascii="Arial" w:hAnsi="Arial" w:cs="Arial"/>
          <w:color w:val="333333"/>
          <w:sz w:val="18"/>
          <w:szCs w:val="18"/>
          <w:shd w:val="clear" w:color="auto" w:fill="FFFFFF"/>
        </w:rPr>
        <w:t xml:space="preserve"> </w:t>
      </w:r>
    </w:p>
    <w:p w14:paraId="478DDBEA" w14:textId="77777777" w:rsidR="00AC4BD3" w:rsidRDefault="00AC4BD3" w:rsidP="006A734A">
      <w:pPr>
        <w:pStyle w:val="Default"/>
        <w:rPr>
          <w:rFonts w:ascii="Arial" w:hAnsi="Arial" w:cs="Arial"/>
          <w:color w:val="333333"/>
          <w:sz w:val="18"/>
          <w:szCs w:val="18"/>
          <w:shd w:val="clear" w:color="auto" w:fill="FFFFFF"/>
          <w:lang w:val="en-CA"/>
        </w:rPr>
      </w:pPr>
    </w:p>
    <w:p w14:paraId="785DA335" w14:textId="2305166E" w:rsidR="006A734A" w:rsidRPr="00AB4837" w:rsidRDefault="006A734A" w:rsidP="006A734A">
      <w:pPr>
        <w:pStyle w:val="Default"/>
        <w:rPr>
          <w:rFonts w:ascii="Arial" w:hAnsi="Arial" w:cs="Arial"/>
          <w:color w:val="333333"/>
          <w:sz w:val="18"/>
          <w:szCs w:val="18"/>
          <w:shd w:val="clear" w:color="auto" w:fill="FFFFFF"/>
          <w:lang w:val="en-CA"/>
        </w:rPr>
      </w:pPr>
      <w:r w:rsidRPr="00AB4837">
        <w:rPr>
          <w:rFonts w:ascii="Arial" w:hAnsi="Arial" w:cs="Arial"/>
          <w:color w:val="333333"/>
          <w:sz w:val="18"/>
          <w:szCs w:val="18"/>
          <w:shd w:val="clear" w:color="auto" w:fill="FFFFFF"/>
          <w:lang w:val="en-CA"/>
        </w:rPr>
        <w:t>Mario Rossi, FAusIMM (CP),</w:t>
      </w:r>
      <w:r w:rsidR="007E641F" w:rsidRPr="00AB4837">
        <w:rPr>
          <w:rFonts w:ascii="Arial" w:hAnsi="Arial" w:cs="Arial"/>
          <w:color w:val="333333"/>
          <w:sz w:val="18"/>
          <w:szCs w:val="18"/>
          <w:shd w:val="clear" w:color="auto" w:fill="FFFFFF"/>
          <w:lang w:val="en-CA"/>
        </w:rPr>
        <w:t xml:space="preserve"> of </w:t>
      </w:r>
      <w:r w:rsidR="007E641F" w:rsidRPr="00AB4837">
        <w:rPr>
          <w:rFonts w:ascii="Arial" w:hAnsi="Arial" w:cs="Arial"/>
          <w:color w:val="333333"/>
          <w:sz w:val="18"/>
          <w:szCs w:val="18"/>
          <w:shd w:val="clear" w:color="auto" w:fill="FFFFFF"/>
          <w:lang w:val="en-CA"/>
        </w:rPr>
        <w:t>GeoS</w:t>
      </w:r>
      <w:r w:rsidR="007E641F" w:rsidRPr="00AB4837">
        <w:rPr>
          <w:rFonts w:ascii="Arial" w:hAnsi="Arial" w:cs="Arial"/>
          <w:color w:val="333333"/>
          <w:sz w:val="18"/>
          <w:szCs w:val="18"/>
          <w:shd w:val="clear" w:color="auto" w:fill="FFFFFF"/>
          <w:lang w:val="en-CA"/>
        </w:rPr>
        <w:t xml:space="preserve">ystems International, Inc., USA, is an independent qualified person under NI 43-101. </w:t>
      </w:r>
      <w:r w:rsidR="00AB4837" w:rsidRPr="00AB4837">
        <w:rPr>
          <w:rFonts w:ascii="Arial" w:hAnsi="Arial" w:cs="Arial"/>
          <w:color w:val="333333"/>
          <w:sz w:val="18"/>
          <w:szCs w:val="18"/>
          <w:shd w:val="clear" w:color="auto" w:fill="FFFFFF"/>
          <w:lang w:val="en-CA"/>
        </w:rPr>
        <w:t>Mr.</w:t>
      </w:r>
      <w:r w:rsidR="007E641F" w:rsidRPr="00AB4837">
        <w:rPr>
          <w:rFonts w:ascii="Arial" w:hAnsi="Arial" w:cs="Arial"/>
          <w:color w:val="333333"/>
          <w:sz w:val="18"/>
          <w:szCs w:val="18"/>
          <w:shd w:val="clear" w:color="auto" w:fill="FFFFFF"/>
          <w:lang w:val="en-CA"/>
        </w:rPr>
        <w:t xml:space="preserve"> Rossi </w:t>
      </w:r>
      <w:r w:rsidR="00C034BB" w:rsidRPr="00AB4837">
        <w:rPr>
          <w:rFonts w:ascii="Arial" w:hAnsi="Arial" w:cs="Arial"/>
          <w:color w:val="333333"/>
          <w:sz w:val="18"/>
          <w:szCs w:val="18"/>
          <w:shd w:val="clear" w:color="auto" w:fill="FFFFFF"/>
          <w:lang w:val="en-CA"/>
        </w:rPr>
        <w:t>was responsible</w:t>
      </w:r>
      <w:r>
        <w:rPr>
          <w:rFonts w:ascii="Arial" w:hAnsi="Arial" w:cs="Arial"/>
          <w:color w:val="333333"/>
          <w:sz w:val="18"/>
          <w:szCs w:val="18"/>
          <w:shd w:val="clear" w:color="auto" w:fill="FFFFFF"/>
          <w:lang w:val="en-CA"/>
        </w:rPr>
        <w:t xml:space="preserve"> for</w:t>
      </w:r>
      <w:r w:rsidR="007E641F">
        <w:rPr>
          <w:rFonts w:ascii="Arial" w:hAnsi="Arial" w:cs="Arial"/>
          <w:color w:val="333333"/>
          <w:sz w:val="18"/>
          <w:szCs w:val="18"/>
          <w:shd w:val="clear" w:color="auto" w:fill="FFFFFF"/>
          <w:lang w:val="en-CA"/>
        </w:rPr>
        <w:t xml:space="preserve"> the </w:t>
      </w:r>
      <w:r w:rsidRPr="00AB4837">
        <w:rPr>
          <w:rFonts w:ascii="Arial" w:hAnsi="Arial" w:cs="Arial"/>
          <w:color w:val="333333"/>
          <w:sz w:val="18"/>
          <w:szCs w:val="18"/>
          <w:shd w:val="clear" w:color="auto" w:fill="FFFFFF"/>
          <w:lang w:val="en-CA"/>
        </w:rPr>
        <w:t>Pro</w:t>
      </w:r>
      <w:r w:rsidRPr="00AB4837">
        <w:rPr>
          <w:rFonts w:ascii="Arial" w:hAnsi="Arial" w:cs="Arial"/>
          <w:color w:val="333333"/>
          <w:sz w:val="18"/>
          <w:szCs w:val="18"/>
          <w:shd w:val="clear" w:color="auto" w:fill="FFFFFF"/>
          <w:lang w:val="en-CA"/>
        </w:rPr>
        <w:t>perty Description and Location</w:t>
      </w:r>
      <w:r w:rsidR="007E641F" w:rsidRPr="00AB4837">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w:t>
      </w:r>
      <w:r w:rsidRPr="00AB4837">
        <w:rPr>
          <w:rFonts w:ascii="Arial" w:hAnsi="Arial" w:cs="Arial"/>
          <w:color w:val="333333"/>
          <w:sz w:val="18"/>
          <w:szCs w:val="18"/>
          <w:shd w:val="clear" w:color="auto" w:fill="FFFFFF"/>
          <w:lang w:val="en-CA"/>
        </w:rPr>
        <w:t xml:space="preserve">Accessibility, Climate, Local Resources, </w:t>
      </w:r>
      <w:r w:rsidRPr="00AB4837">
        <w:rPr>
          <w:rFonts w:ascii="Arial" w:hAnsi="Arial" w:cs="Arial"/>
          <w:color w:val="333333"/>
          <w:sz w:val="18"/>
          <w:szCs w:val="18"/>
          <w:shd w:val="clear" w:color="auto" w:fill="FFFFFF"/>
          <w:lang w:val="en-CA"/>
        </w:rPr>
        <w:t>Infrastructure and Physiography</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w:t>
      </w:r>
      <w:r w:rsidR="00AC4BD3">
        <w:rPr>
          <w:rFonts w:ascii="Arial" w:hAnsi="Arial" w:cs="Arial"/>
          <w:color w:val="333333"/>
          <w:sz w:val="18"/>
          <w:szCs w:val="18"/>
          <w:shd w:val="clear" w:color="auto" w:fill="FFFFFF"/>
          <w:lang w:val="en-CA"/>
        </w:rPr>
        <w:t>H</w:t>
      </w:r>
      <w:r w:rsidRPr="00AB4837">
        <w:rPr>
          <w:rFonts w:ascii="Arial" w:hAnsi="Arial" w:cs="Arial"/>
          <w:color w:val="333333"/>
          <w:sz w:val="18"/>
          <w:szCs w:val="18"/>
          <w:shd w:val="clear" w:color="auto" w:fill="FFFFFF"/>
          <w:lang w:val="en-CA"/>
        </w:rPr>
        <w:t>istory</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w:t>
      </w:r>
      <w:r w:rsidRPr="00AB4837">
        <w:rPr>
          <w:rFonts w:ascii="Arial" w:hAnsi="Arial" w:cs="Arial"/>
          <w:color w:val="333333"/>
          <w:sz w:val="18"/>
          <w:szCs w:val="18"/>
          <w:shd w:val="clear" w:color="auto" w:fill="FFFFFF"/>
          <w:lang w:val="en-CA"/>
        </w:rPr>
        <w:t>Geolog</w:t>
      </w:r>
      <w:r w:rsidRPr="00AB4837">
        <w:rPr>
          <w:rFonts w:ascii="Arial" w:hAnsi="Arial" w:cs="Arial"/>
          <w:color w:val="333333"/>
          <w:sz w:val="18"/>
          <w:szCs w:val="18"/>
          <w:shd w:val="clear" w:color="auto" w:fill="FFFFFF"/>
          <w:lang w:val="en-CA"/>
        </w:rPr>
        <w:t>ical Setting and Mineralization</w:t>
      </w:r>
      <w:r w:rsidR="00AC4BD3">
        <w:rPr>
          <w:rFonts w:ascii="Arial" w:hAnsi="Arial" w:cs="Arial"/>
          <w:color w:val="333333"/>
          <w:sz w:val="18"/>
          <w:szCs w:val="18"/>
          <w:shd w:val="clear" w:color="auto" w:fill="FFFFFF"/>
          <w:lang w:val="en-CA"/>
        </w:rPr>
        <w:t>; D</w:t>
      </w:r>
      <w:r w:rsidRPr="00AB4837">
        <w:rPr>
          <w:rFonts w:ascii="Arial" w:hAnsi="Arial" w:cs="Arial"/>
          <w:color w:val="333333"/>
          <w:sz w:val="18"/>
          <w:szCs w:val="18"/>
          <w:shd w:val="clear" w:color="auto" w:fill="FFFFFF"/>
          <w:lang w:val="en-CA"/>
        </w:rPr>
        <w:t xml:space="preserve">eposit </w:t>
      </w:r>
      <w:r w:rsidR="00AC4BD3">
        <w:rPr>
          <w:rFonts w:ascii="Arial" w:hAnsi="Arial" w:cs="Arial"/>
          <w:color w:val="333333"/>
          <w:sz w:val="18"/>
          <w:szCs w:val="18"/>
          <w:shd w:val="clear" w:color="auto" w:fill="FFFFFF"/>
          <w:lang w:val="en-CA"/>
        </w:rPr>
        <w:t>T</w:t>
      </w:r>
      <w:r w:rsidRPr="00AB4837">
        <w:rPr>
          <w:rFonts w:ascii="Arial" w:hAnsi="Arial" w:cs="Arial"/>
          <w:color w:val="333333"/>
          <w:sz w:val="18"/>
          <w:szCs w:val="18"/>
          <w:shd w:val="clear" w:color="auto" w:fill="FFFFFF"/>
          <w:lang w:val="en-CA"/>
        </w:rPr>
        <w:t>ypes</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w:t>
      </w:r>
      <w:r w:rsidR="00AC4BD3">
        <w:rPr>
          <w:rFonts w:ascii="Arial" w:hAnsi="Arial" w:cs="Arial"/>
          <w:color w:val="333333"/>
          <w:sz w:val="18"/>
          <w:szCs w:val="18"/>
          <w:shd w:val="clear" w:color="auto" w:fill="FFFFFF"/>
          <w:lang w:val="en-CA"/>
        </w:rPr>
        <w:t>E</w:t>
      </w:r>
      <w:r w:rsidRPr="00AB4837">
        <w:rPr>
          <w:rFonts w:ascii="Arial" w:hAnsi="Arial" w:cs="Arial"/>
          <w:color w:val="333333"/>
          <w:sz w:val="18"/>
          <w:szCs w:val="18"/>
          <w:shd w:val="clear" w:color="auto" w:fill="FFFFFF"/>
          <w:lang w:val="en-CA"/>
        </w:rPr>
        <w:t xml:space="preserve">xploration and </w:t>
      </w:r>
      <w:r w:rsidR="00AC4BD3">
        <w:rPr>
          <w:rFonts w:ascii="Arial" w:hAnsi="Arial" w:cs="Arial"/>
          <w:color w:val="333333"/>
          <w:sz w:val="18"/>
          <w:szCs w:val="18"/>
          <w:shd w:val="clear" w:color="auto" w:fill="FFFFFF"/>
          <w:lang w:val="en-CA"/>
        </w:rPr>
        <w:t>D</w:t>
      </w:r>
      <w:r w:rsidRPr="00AB4837">
        <w:rPr>
          <w:rFonts w:ascii="Arial" w:hAnsi="Arial" w:cs="Arial"/>
          <w:color w:val="333333"/>
          <w:sz w:val="18"/>
          <w:szCs w:val="18"/>
          <w:shd w:val="clear" w:color="auto" w:fill="FFFFFF"/>
          <w:lang w:val="en-CA"/>
        </w:rPr>
        <w:t>rilling</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w:t>
      </w:r>
      <w:r w:rsidRPr="00AB4837">
        <w:rPr>
          <w:rFonts w:ascii="Arial" w:hAnsi="Arial" w:cs="Arial"/>
          <w:color w:val="333333"/>
          <w:sz w:val="18"/>
          <w:szCs w:val="18"/>
          <w:shd w:val="clear" w:color="auto" w:fill="FFFFFF"/>
          <w:lang w:val="en-CA"/>
        </w:rPr>
        <w:t>Sample Preparation</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Analyses and Security </w:t>
      </w:r>
      <w:r w:rsidR="007E641F" w:rsidRPr="00AB4837">
        <w:rPr>
          <w:rFonts w:ascii="Arial" w:hAnsi="Arial" w:cs="Arial"/>
          <w:color w:val="333333"/>
          <w:sz w:val="18"/>
          <w:szCs w:val="18"/>
          <w:shd w:val="clear" w:color="auto" w:fill="FFFFFF"/>
          <w:lang w:val="en-CA"/>
        </w:rPr>
        <w:t xml:space="preserve">sections </w:t>
      </w:r>
      <w:r w:rsidRPr="00AB4837">
        <w:rPr>
          <w:rFonts w:ascii="Arial" w:hAnsi="Arial" w:cs="Arial"/>
          <w:color w:val="333333"/>
          <w:sz w:val="18"/>
          <w:szCs w:val="18"/>
          <w:shd w:val="clear" w:color="auto" w:fill="FFFFFF"/>
          <w:lang w:val="en-CA"/>
        </w:rPr>
        <w:t>of the Fenix Gold PFS. He is partially responsible for the Executive Summary</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Interpretation and Conclusions</w:t>
      </w:r>
      <w:r w:rsidR="00AC4BD3">
        <w:rPr>
          <w:rFonts w:ascii="Arial" w:hAnsi="Arial" w:cs="Arial"/>
          <w:color w:val="333333"/>
          <w:sz w:val="18"/>
          <w:szCs w:val="18"/>
          <w:shd w:val="clear" w:color="auto" w:fill="FFFFFF"/>
          <w:lang w:val="en-CA"/>
        </w:rPr>
        <w:t>;</w:t>
      </w:r>
      <w:r w:rsidRPr="00AB4837">
        <w:rPr>
          <w:rFonts w:ascii="Arial" w:hAnsi="Arial" w:cs="Arial"/>
          <w:color w:val="333333"/>
          <w:sz w:val="18"/>
          <w:szCs w:val="18"/>
          <w:shd w:val="clear" w:color="auto" w:fill="FFFFFF"/>
          <w:lang w:val="en-CA"/>
        </w:rPr>
        <w:t xml:space="preserve"> and Recommendation sections of the Fenix Gold PFS.</w:t>
      </w:r>
    </w:p>
    <w:p w14:paraId="545223BB" w14:textId="6E319AD1" w:rsidR="006A734A" w:rsidRPr="00AB4837" w:rsidRDefault="006A734A" w:rsidP="006A734A">
      <w:pPr>
        <w:pStyle w:val="Default"/>
        <w:rPr>
          <w:rFonts w:ascii="Arial" w:hAnsi="Arial" w:cs="Arial"/>
          <w:color w:val="333333"/>
          <w:sz w:val="18"/>
          <w:szCs w:val="18"/>
          <w:shd w:val="clear" w:color="auto" w:fill="FFFFFF"/>
          <w:lang w:val="en-CA"/>
        </w:rPr>
      </w:pPr>
    </w:p>
    <w:p w14:paraId="265B317E" w14:textId="2C21A059" w:rsidR="007E641F" w:rsidRPr="00AB4837" w:rsidRDefault="006A734A" w:rsidP="006A734A">
      <w:pPr>
        <w:pStyle w:val="Default"/>
        <w:rPr>
          <w:rFonts w:ascii="Arial" w:hAnsi="Arial" w:cs="Arial"/>
          <w:color w:val="333333"/>
          <w:sz w:val="18"/>
          <w:szCs w:val="18"/>
          <w:shd w:val="clear" w:color="auto" w:fill="FFFFFF"/>
          <w:lang w:val="en-CA"/>
        </w:rPr>
      </w:pPr>
      <w:r w:rsidRPr="00AB4837">
        <w:rPr>
          <w:rFonts w:ascii="Arial" w:hAnsi="Arial" w:cs="Arial"/>
          <w:color w:val="333333"/>
          <w:sz w:val="18"/>
          <w:szCs w:val="18"/>
          <w:shd w:val="clear" w:color="auto" w:fill="FFFFFF"/>
          <w:lang w:val="en-CA"/>
        </w:rPr>
        <w:t xml:space="preserve">Anthony R. Maycock, P.Eng. of MM Consultores Limitada, of Santiago, Chile, </w:t>
      </w:r>
      <w:r w:rsidR="007E641F" w:rsidRPr="00AB4837">
        <w:rPr>
          <w:rFonts w:ascii="Arial" w:hAnsi="Arial" w:cs="Arial"/>
          <w:color w:val="333333"/>
          <w:sz w:val="18"/>
          <w:szCs w:val="18"/>
          <w:shd w:val="clear" w:color="auto" w:fill="FFFFFF"/>
          <w:lang w:val="en-CA"/>
        </w:rPr>
        <w:t xml:space="preserve">is an independent qualified person under 43-101. Mr. Maycock </w:t>
      </w:r>
      <w:r w:rsidR="00C034BB" w:rsidRPr="00AB4837">
        <w:rPr>
          <w:rFonts w:ascii="Arial" w:hAnsi="Arial" w:cs="Arial"/>
          <w:color w:val="333333"/>
          <w:sz w:val="18"/>
          <w:szCs w:val="18"/>
          <w:shd w:val="clear" w:color="auto" w:fill="FFFFFF"/>
          <w:lang w:val="en-CA"/>
        </w:rPr>
        <w:t>was responsible</w:t>
      </w:r>
      <w:r w:rsidR="007E641F" w:rsidRPr="00AB4837">
        <w:rPr>
          <w:rFonts w:ascii="Arial" w:hAnsi="Arial" w:cs="Arial"/>
          <w:color w:val="333333"/>
          <w:sz w:val="18"/>
          <w:szCs w:val="18"/>
          <w:shd w:val="clear" w:color="auto" w:fill="FFFFFF"/>
          <w:lang w:val="en-CA"/>
        </w:rPr>
        <w:t xml:space="preserve"> for the </w:t>
      </w:r>
      <w:r w:rsidR="007E641F" w:rsidRPr="00AB4837">
        <w:rPr>
          <w:rFonts w:ascii="Arial" w:hAnsi="Arial" w:cs="Arial"/>
          <w:color w:val="333333"/>
          <w:sz w:val="18"/>
          <w:szCs w:val="18"/>
          <w:shd w:val="clear" w:color="auto" w:fill="FFFFFF"/>
          <w:lang w:val="en-CA"/>
        </w:rPr>
        <w:t>Mineral Processing and Metallurgical Testing</w:t>
      </w:r>
      <w:r w:rsidR="007E641F" w:rsidRPr="00AB4837">
        <w:rPr>
          <w:rFonts w:ascii="Arial" w:hAnsi="Arial" w:cs="Arial"/>
          <w:color w:val="333333"/>
          <w:sz w:val="18"/>
          <w:szCs w:val="18"/>
          <w:shd w:val="clear" w:color="auto" w:fill="FFFFFF"/>
          <w:lang w:val="en-CA"/>
        </w:rPr>
        <w:t xml:space="preserve">; </w:t>
      </w:r>
      <w:r w:rsidR="00AC4BD3">
        <w:rPr>
          <w:rFonts w:ascii="Arial" w:hAnsi="Arial" w:cs="Arial"/>
          <w:color w:val="333333"/>
          <w:sz w:val="18"/>
          <w:szCs w:val="18"/>
          <w:shd w:val="clear" w:color="auto" w:fill="FFFFFF"/>
          <w:lang w:val="en-CA"/>
        </w:rPr>
        <w:t xml:space="preserve">and </w:t>
      </w:r>
      <w:r w:rsidR="007E641F" w:rsidRPr="00AB4837">
        <w:rPr>
          <w:rFonts w:ascii="Arial" w:hAnsi="Arial" w:cs="Arial"/>
          <w:color w:val="333333"/>
          <w:sz w:val="18"/>
          <w:szCs w:val="18"/>
          <w:shd w:val="clear" w:color="auto" w:fill="FFFFFF"/>
          <w:lang w:val="en-CA"/>
        </w:rPr>
        <w:t>Recovery Methods sections of the Fenix Gold PFS. He is partially responsible for the Executive Summary</w:t>
      </w:r>
      <w:r w:rsidR="00AC4BD3">
        <w:rPr>
          <w:rFonts w:ascii="Arial" w:hAnsi="Arial" w:cs="Arial"/>
          <w:color w:val="333333"/>
          <w:sz w:val="18"/>
          <w:szCs w:val="18"/>
          <w:shd w:val="clear" w:color="auto" w:fill="FFFFFF"/>
          <w:lang w:val="en-CA"/>
        </w:rPr>
        <w:t>;</w:t>
      </w:r>
      <w:r w:rsidR="007E641F" w:rsidRPr="00AB4837">
        <w:rPr>
          <w:rFonts w:ascii="Arial" w:hAnsi="Arial" w:cs="Arial"/>
          <w:color w:val="333333"/>
          <w:sz w:val="18"/>
          <w:szCs w:val="18"/>
          <w:shd w:val="clear" w:color="auto" w:fill="FFFFFF"/>
          <w:lang w:val="en-CA"/>
        </w:rPr>
        <w:t xml:space="preserve"> Project Infrastructure; Capital and Operating Costs; Interpretation and Conclusions; and Recommendations Sections of the Fenix Gold PFS. </w:t>
      </w:r>
    </w:p>
    <w:p w14:paraId="5D848F2E" w14:textId="1C245FCC" w:rsidR="006A734A" w:rsidRPr="00AB4837" w:rsidRDefault="006A734A" w:rsidP="006A734A">
      <w:pPr>
        <w:pStyle w:val="Default"/>
        <w:rPr>
          <w:rFonts w:ascii="Arial" w:hAnsi="Arial" w:cs="Arial"/>
          <w:color w:val="333333"/>
          <w:sz w:val="18"/>
          <w:szCs w:val="18"/>
          <w:shd w:val="clear" w:color="auto" w:fill="FFFFFF"/>
          <w:lang w:val="en-CA"/>
        </w:rPr>
      </w:pPr>
    </w:p>
    <w:p w14:paraId="6437FE09" w14:textId="5742A798" w:rsidR="006A734A" w:rsidRPr="00AB4837" w:rsidRDefault="007E641F" w:rsidP="006A734A">
      <w:pPr>
        <w:pStyle w:val="Default"/>
        <w:rPr>
          <w:rFonts w:ascii="Arial" w:hAnsi="Arial" w:cs="Arial"/>
          <w:color w:val="333333"/>
          <w:sz w:val="18"/>
          <w:szCs w:val="18"/>
          <w:shd w:val="clear" w:color="auto" w:fill="FFFFFF"/>
          <w:lang w:val="en-CA"/>
        </w:rPr>
      </w:pPr>
      <w:r w:rsidRPr="00AB4837">
        <w:rPr>
          <w:rFonts w:ascii="Arial" w:hAnsi="Arial" w:cs="Arial"/>
          <w:color w:val="333333"/>
          <w:sz w:val="18"/>
          <w:szCs w:val="18"/>
          <w:shd w:val="clear" w:color="auto" w:fill="FFFFFF"/>
          <w:lang w:val="en-CA"/>
        </w:rPr>
        <w:t xml:space="preserve">Denny Parra, </w:t>
      </w:r>
      <w:r w:rsidRPr="00AB4837">
        <w:rPr>
          <w:rFonts w:ascii="Arial" w:hAnsi="Arial" w:cs="Arial"/>
          <w:color w:val="333333"/>
          <w:sz w:val="18"/>
          <w:szCs w:val="18"/>
          <w:shd w:val="clear" w:color="auto" w:fill="FFFFFF"/>
          <w:lang w:val="en-CA"/>
        </w:rPr>
        <w:t>SME Registered Member</w:t>
      </w:r>
      <w:r w:rsidRPr="00AB4837">
        <w:rPr>
          <w:rFonts w:ascii="Arial" w:hAnsi="Arial" w:cs="Arial"/>
          <w:color w:val="333333"/>
          <w:sz w:val="18"/>
          <w:szCs w:val="18"/>
          <w:shd w:val="clear" w:color="auto" w:fill="FFFFFF"/>
          <w:lang w:val="en-CA"/>
        </w:rPr>
        <w:t xml:space="preserve">, of Anddes Asociados SAC, of Lima, Peru, </w:t>
      </w:r>
      <w:r w:rsidRPr="00AB4837">
        <w:rPr>
          <w:rFonts w:ascii="Arial" w:hAnsi="Arial" w:cs="Arial"/>
          <w:color w:val="333333"/>
          <w:sz w:val="18"/>
          <w:szCs w:val="18"/>
          <w:shd w:val="clear" w:color="auto" w:fill="FFFFFF"/>
          <w:lang w:val="en-CA"/>
        </w:rPr>
        <w:t>is an independent qualified person under 43-101</w:t>
      </w:r>
      <w:r w:rsidRPr="00AB4837">
        <w:rPr>
          <w:rFonts w:ascii="Arial" w:hAnsi="Arial" w:cs="Arial"/>
          <w:color w:val="333333"/>
          <w:sz w:val="18"/>
          <w:szCs w:val="18"/>
          <w:shd w:val="clear" w:color="auto" w:fill="FFFFFF"/>
          <w:lang w:val="en-CA"/>
        </w:rPr>
        <w:t xml:space="preserve">. Mr. Parra is partially responsible for </w:t>
      </w:r>
      <w:r w:rsidR="00C034BB" w:rsidRPr="00AB4837">
        <w:rPr>
          <w:rFonts w:ascii="Arial" w:hAnsi="Arial" w:cs="Arial"/>
          <w:color w:val="333333"/>
          <w:sz w:val="18"/>
          <w:szCs w:val="18"/>
          <w:shd w:val="clear" w:color="auto" w:fill="FFFFFF"/>
          <w:lang w:val="en-CA"/>
        </w:rPr>
        <w:t>the Executive Summary</w:t>
      </w:r>
      <w:r w:rsidR="00AC4BD3">
        <w:rPr>
          <w:rFonts w:ascii="Arial" w:hAnsi="Arial" w:cs="Arial"/>
          <w:color w:val="333333"/>
          <w:sz w:val="18"/>
          <w:szCs w:val="18"/>
          <w:shd w:val="clear" w:color="auto" w:fill="FFFFFF"/>
          <w:lang w:val="en-CA"/>
        </w:rPr>
        <w:t>;</w:t>
      </w:r>
      <w:r w:rsidR="00C034BB" w:rsidRPr="00AB4837">
        <w:rPr>
          <w:rFonts w:ascii="Arial" w:hAnsi="Arial" w:cs="Arial"/>
          <w:color w:val="333333"/>
          <w:sz w:val="18"/>
          <w:szCs w:val="18"/>
          <w:shd w:val="clear" w:color="auto" w:fill="FFFFFF"/>
          <w:lang w:val="en-CA"/>
        </w:rPr>
        <w:t xml:space="preserve"> Mining Methods</w:t>
      </w:r>
      <w:r w:rsidR="00AC4BD3">
        <w:rPr>
          <w:rFonts w:ascii="Arial" w:hAnsi="Arial" w:cs="Arial"/>
          <w:color w:val="333333"/>
          <w:sz w:val="18"/>
          <w:szCs w:val="18"/>
          <w:shd w:val="clear" w:color="auto" w:fill="FFFFFF"/>
          <w:lang w:val="en-CA"/>
        </w:rPr>
        <w:t>;</w:t>
      </w:r>
      <w:r w:rsidR="00C034BB" w:rsidRPr="00AB4837">
        <w:rPr>
          <w:rFonts w:ascii="Arial" w:hAnsi="Arial" w:cs="Arial"/>
          <w:color w:val="333333"/>
          <w:sz w:val="18"/>
          <w:szCs w:val="18"/>
          <w:shd w:val="clear" w:color="auto" w:fill="FFFFFF"/>
          <w:lang w:val="en-CA"/>
        </w:rPr>
        <w:t xml:space="preserve"> Capital and Operating Costs; Interpretation and Conclusions; and Recommendation sections of the Fenix Gold PFS.</w:t>
      </w:r>
    </w:p>
    <w:p w14:paraId="5D019491" w14:textId="77777777" w:rsidR="00C034BB" w:rsidRPr="00AB4837" w:rsidRDefault="00C034BB" w:rsidP="00C034BB">
      <w:pPr>
        <w:pStyle w:val="Default"/>
        <w:rPr>
          <w:rFonts w:ascii="Arial" w:hAnsi="Arial" w:cs="Arial"/>
          <w:color w:val="333333"/>
          <w:sz w:val="18"/>
          <w:szCs w:val="18"/>
          <w:shd w:val="clear" w:color="auto" w:fill="FFFFFF"/>
          <w:lang w:val="en-CA"/>
        </w:rPr>
      </w:pPr>
    </w:p>
    <w:p w14:paraId="3808E1B3" w14:textId="249198D6" w:rsidR="006B404A" w:rsidRPr="00AB4837" w:rsidRDefault="00C034BB" w:rsidP="006B404A">
      <w:pPr>
        <w:pStyle w:val="Default"/>
        <w:rPr>
          <w:rFonts w:ascii="Arial" w:hAnsi="Arial" w:cs="Arial"/>
          <w:color w:val="333333"/>
          <w:sz w:val="18"/>
          <w:szCs w:val="18"/>
          <w:shd w:val="clear" w:color="auto" w:fill="FFFFFF"/>
          <w:lang w:val="en-CA"/>
        </w:rPr>
      </w:pPr>
      <w:r w:rsidRPr="00AB4837">
        <w:rPr>
          <w:rFonts w:ascii="Arial" w:hAnsi="Arial" w:cs="Arial"/>
          <w:color w:val="333333"/>
          <w:sz w:val="18"/>
          <w:szCs w:val="18"/>
          <w:shd w:val="clear" w:color="auto" w:fill="FFFFFF"/>
          <w:lang w:val="en-CA"/>
        </w:rPr>
        <w:t xml:space="preserve">Andres Beluzan, Mining Engineeer, Member of </w:t>
      </w:r>
      <w:r w:rsidR="006B404A" w:rsidRPr="00AB4837">
        <w:rPr>
          <w:rFonts w:ascii="Arial" w:hAnsi="Arial" w:cs="Arial"/>
          <w:color w:val="333333"/>
          <w:sz w:val="18"/>
          <w:szCs w:val="18"/>
          <w:shd w:val="clear" w:color="auto" w:fill="FFFFFF"/>
          <w:lang w:val="en-CA"/>
        </w:rPr>
        <w:t>the Chilean</w:t>
      </w:r>
      <w:r w:rsidRPr="00AB4837">
        <w:rPr>
          <w:rFonts w:ascii="Arial" w:hAnsi="Arial" w:cs="Arial"/>
          <w:color w:val="333333"/>
          <w:sz w:val="18"/>
          <w:szCs w:val="18"/>
          <w:shd w:val="clear" w:color="auto" w:fill="FFFFFF"/>
          <w:lang w:val="en-CA"/>
        </w:rPr>
        <w:t xml:space="preserve"> Mining Commission, of </w:t>
      </w:r>
      <w:r w:rsidRPr="00AB4837">
        <w:rPr>
          <w:rFonts w:ascii="Arial" w:hAnsi="Arial" w:cs="Arial"/>
          <w:color w:val="333333"/>
          <w:sz w:val="18"/>
          <w:szCs w:val="18"/>
          <w:shd w:val="clear" w:color="auto" w:fill="FFFFFF"/>
          <w:lang w:val="en-CA"/>
        </w:rPr>
        <w:t>ABelco Consulting SpA</w:t>
      </w:r>
      <w:r w:rsidRPr="00AB4837">
        <w:rPr>
          <w:rFonts w:ascii="Arial" w:hAnsi="Arial" w:cs="Arial"/>
          <w:color w:val="333333"/>
          <w:sz w:val="18"/>
          <w:szCs w:val="18"/>
          <w:shd w:val="clear" w:color="auto" w:fill="FFFFFF"/>
          <w:lang w:val="en-CA"/>
        </w:rPr>
        <w:t xml:space="preserve">, Santiago, Chile, </w:t>
      </w:r>
      <w:r w:rsidRPr="00AB4837">
        <w:rPr>
          <w:rFonts w:ascii="Arial" w:hAnsi="Arial" w:cs="Arial"/>
          <w:color w:val="333333"/>
          <w:sz w:val="18"/>
          <w:szCs w:val="18"/>
          <w:shd w:val="clear" w:color="auto" w:fill="FFFFFF"/>
          <w:lang w:val="en-CA"/>
        </w:rPr>
        <w:t>is an independent qualified person under 43-101</w:t>
      </w:r>
      <w:r w:rsidRPr="00AB4837">
        <w:rPr>
          <w:rFonts w:ascii="Arial" w:hAnsi="Arial" w:cs="Arial"/>
          <w:color w:val="333333"/>
          <w:sz w:val="18"/>
          <w:szCs w:val="18"/>
          <w:shd w:val="clear" w:color="auto" w:fill="FFFFFF"/>
          <w:lang w:val="en-CA"/>
        </w:rPr>
        <w:t xml:space="preserve">. Mr. Beluzan was responsible for </w:t>
      </w:r>
      <w:r w:rsidR="006B404A" w:rsidRPr="00AB4837">
        <w:rPr>
          <w:rFonts w:ascii="Arial" w:hAnsi="Arial" w:cs="Arial"/>
          <w:color w:val="333333"/>
          <w:sz w:val="18"/>
          <w:szCs w:val="18"/>
          <w:shd w:val="clear" w:color="auto" w:fill="FFFFFF"/>
          <w:lang w:val="en-CA"/>
        </w:rPr>
        <w:t>the Data Verification section of the Fenix Gold PFS. He was also partially responsible for the Executive</w:t>
      </w:r>
      <w:r w:rsidR="00AC4BD3">
        <w:rPr>
          <w:rFonts w:ascii="Arial" w:hAnsi="Arial" w:cs="Arial"/>
          <w:color w:val="333333"/>
          <w:sz w:val="18"/>
          <w:szCs w:val="18"/>
          <w:shd w:val="clear" w:color="auto" w:fill="FFFFFF"/>
          <w:lang w:val="en-CA"/>
        </w:rPr>
        <w:t xml:space="preserve"> Summary;</w:t>
      </w:r>
      <w:r w:rsidR="006B404A" w:rsidRPr="00AB4837">
        <w:rPr>
          <w:rFonts w:ascii="Arial" w:hAnsi="Arial" w:cs="Arial"/>
          <w:color w:val="333333"/>
          <w:sz w:val="18"/>
          <w:szCs w:val="18"/>
          <w:shd w:val="clear" w:color="auto" w:fill="FFFFFF"/>
          <w:lang w:val="en-CA"/>
        </w:rPr>
        <w:t xml:space="preserve"> Interpretation and Conclusions; and Recommendations sections of the Fenix Gold PFS.</w:t>
      </w:r>
    </w:p>
    <w:p w14:paraId="391BCC2F" w14:textId="6FAC5D97" w:rsidR="00C034BB" w:rsidRPr="00AB4837" w:rsidRDefault="00C034BB" w:rsidP="00AB4837">
      <w:pPr>
        <w:pStyle w:val="Default"/>
        <w:rPr>
          <w:rFonts w:ascii="Arial" w:hAnsi="Arial" w:cs="Arial"/>
          <w:color w:val="333333"/>
          <w:sz w:val="18"/>
          <w:szCs w:val="18"/>
          <w:shd w:val="clear" w:color="auto" w:fill="FFFFFF"/>
          <w:lang w:val="en-CA"/>
        </w:rPr>
      </w:pPr>
    </w:p>
    <w:p w14:paraId="1A6D716D" w14:textId="4029C4F3" w:rsidR="00215C8A" w:rsidRPr="00AB4837" w:rsidRDefault="006B404A">
      <w:pPr>
        <w:rPr>
          <w:rFonts w:ascii="Arial" w:hAnsi="Arial" w:cs="Arial"/>
          <w:color w:val="333333"/>
          <w:sz w:val="18"/>
          <w:szCs w:val="18"/>
          <w:shd w:val="clear" w:color="auto" w:fill="FFFFFF"/>
        </w:rPr>
      </w:pPr>
      <w:r w:rsidRPr="00AB4837">
        <w:rPr>
          <w:rFonts w:ascii="Arial" w:hAnsi="Arial" w:cs="Arial"/>
          <w:color w:val="333333"/>
          <w:sz w:val="18"/>
          <w:szCs w:val="18"/>
          <w:shd w:val="clear" w:color="auto" w:fill="FFFFFF"/>
        </w:rPr>
        <w:t xml:space="preserve">Enrique Garay, MSc. </w:t>
      </w:r>
      <w:r w:rsidR="00AB4837" w:rsidRPr="00AB4837">
        <w:rPr>
          <w:rFonts w:ascii="Arial" w:hAnsi="Arial" w:cs="Arial"/>
          <w:color w:val="333333"/>
          <w:sz w:val="18"/>
          <w:szCs w:val="18"/>
          <w:shd w:val="clear" w:color="auto" w:fill="FFFFFF"/>
        </w:rPr>
        <w:t>P. Geo</w:t>
      </w:r>
      <w:r w:rsidRPr="00AB4837">
        <w:rPr>
          <w:rFonts w:ascii="Arial" w:hAnsi="Arial" w:cs="Arial"/>
          <w:color w:val="333333"/>
          <w:sz w:val="18"/>
          <w:szCs w:val="18"/>
          <w:shd w:val="clear" w:color="auto" w:fill="FFFFFF"/>
        </w:rPr>
        <w:t xml:space="preserve"> (AIG Member), Senior Vice President Geology of Rio2 Limited, who is a QP under NI 43-101 </w:t>
      </w:r>
      <w:bookmarkStart w:id="2" w:name="_GoBack"/>
      <w:bookmarkEnd w:id="2"/>
      <w:r>
        <w:rPr>
          <w:rFonts w:ascii="Arial" w:hAnsi="Arial" w:cs="Arial"/>
          <w:color w:val="333333"/>
          <w:sz w:val="18"/>
          <w:szCs w:val="18"/>
          <w:shd w:val="clear" w:color="auto" w:fill="FFFFFF"/>
        </w:rPr>
        <w:t xml:space="preserve">is </w:t>
      </w:r>
      <w:r w:rsidR="00EE1C6D">
        <w:rPr>
          <w:rFonts w:ascii="Arial" w:hAnsi="Arial" w:cs="Arial"/>
          <w:color w:val="333333"/>
          <w:sz w:val="18"/>
          <w:szCs w:val="18"/>
          <w:shd w:val="clear" w:color="auto" w:fill="FFFFFF"/>
        </w:rPr>
        <w:t xml:space="preserve">responsible for scientific and technical information regarding the </w:t>
      </w:r>
      <w:r>
        <w:rPr>
          <w:rFonts w:ascii="Arial" w:hAnsi="Arial" w:cs="Arial"/>
          <w:color w:val="333333"/>
          <w:sz w:val="18"/>
          <w:szCs w:val="18"/>
          <w:shd w:val="clear" w:color="auto" w:fill="FFFFFF"/>
        </w:rPr>
        <w:t xml:space="preserve">Fenix </w:t>
      </w:r>
      <w:r w:rsidR="00AB4837">
        <w:rPr>
          <w:rFonts w:ascii="Arial" w:hAnsi="Arial" w:cs="Arial"/>
          <w:color w:val="333333"/>
          <w:sz w:val="18"/>
          <w:szCs w:val="18"/>
          <w:shd w:val="clear" w:color="auto" w:fill="FFFFFF"/>
        </w:rPr>
        <w:t>Gold Project</w:t>
      </w:r>
      <w:r w:rsidR="00EE1C6D">
        <w:rPr>
          <w:rFonts w:ascii="Arial" w:hAnsi="Arial" w:cs="Arial"/>
          <w:color w:val="333333"/>
          <w:sz w:val="18"/>
          <w:szCs w:val="18"/>
          <w:shd w:val="clear" w:color="auto" w:fill="FFFFFF"/>
        </w:rPr>
        <w:t xml:space="preserve"> not contained in the </w:t>
      </w:r>
      <w:r>
        <w:rPr>
          <w:rFonts w:ascii="Arial" w:hAnsi="Arial" w:cs="Arial"/>
          <w:color w:val="333333"/>
          <w:sz w:val="18"/>
          <w:szCs w:val="18"/>
          <w:shd w:val="clear" w:color="auto" w:fill="FFFFFF"/>
        </w:rPr>
        <w:t xml:space="preserve">Fenix Gold PFS </w:t>
      </w:r>
      <w:r w:rsidR="00EE1C6D">
        <w:rPr>
          <w:rFonts w:ascii="Arial" w:hAnsi="Arial" w:cs="Arial"/>
          <w:color w:val="333333"/>
          <w:sz w:val="18"/>
          <w:szCs w:val="18"/>
          <w:shd w:val="clear" w:color="auto" w:fill="FFFFFF"/>
        </w:rPr>
        <w:t>but included on this website.</w:t>
      </w:r>
      <w:r>
        <w:rPr>
          <w:rFonts w:ascii="Arial" w:hAnsi="Arial" w:cs="Arial"/>
          <w:color w:val="333333"/>
          <w:sz w:val="18"/>
          <w:szCs w:val="18"/>
          <w:shd w:val="clear" w:color="auto" w:fill="FFFFFF"/>
        </w:rPr>
        <w:t xml:space="preserve"> Mr. Garay is also the </w:t>
      </w:r>
      <w:r w:rsidR="00EE1C6D">
        <w:rPr>
          <w:rFonts w:ascii="Arial" w:hAnsi="Arial" w:cs="Arial"/>
          <w:color w:val="333333"/>
          <w:sz w:val="18"/>
          <w:szCs w:val="18"/>
          <w:shd w:val="clear" w:color="auto" w:fill="FFFFFF"/>
        </w:rPr>
        <w:t>Company’s nominated qualified person responsible for monitoring the supervision and quality control of the programs completed on the Company’s properties</w:t>
      </w:r>
      <w:r w:rsidR="00DF2EDE">
        <w:rPr>
          <w:rFonts w:ascii="Arial" w:hAnsi="Arial" w:cs="Arial"/>
          <w:color w:val="333333"/>
          <w:sz w:val="18"/>
          <w:szCs w:val="18"/>
          <w:shd w:val="clear" w:color="auto" w:fill="FFFFFF"/>
        </w:rPr>
        <w:t>.</w:t>
      </w:r>
    </w:p>
    <w:p w14:paraId="73A52AD3" w14:textId="77777777" w:rsidR="00215C8A" w:rsidRPr="00AB4837" w:rsidRDefault="00EE1C6D">
      <w:pPr>
        <w:rPr>
          <w:rFonts w:ascii="Arial" w:hAnsi="Arial" w:cs="Arial"/>
          <w:color w:val="333333"/>
          <w:sz w:val="18"/>
          <w:szCs w:val="18"/>
          <w:shd w:val="clear" w:color="auto" w:fill="FFFFFF"/>
        </w:rPr>
      </w:pPr>
      <w:r>
        <w:rPr>
          <w:rFonts w:ascii="Arial" w:hAnsi="Arial" w:cs="Arial"/>
          <w:color w:val="333333"/>
          <w:sz w:val="18"/>
          <w:szCs w:val="18"/>
          <w:shd w:val="clear" w:color="auto" w:fill="FFFFFF"/>
        </w:rPr>
        <w:t>Readers are advised that mineral resources that are not mineral reserves do not have demonstrated economic viability.</w:t>
      </w:r>
      <w:r w:rsidRPr="00AB4837">
        <w:rPr>
          <w:rFonts w:ascii="Arial" w:hAnsi="Arial" w:cs="Arial"/>
          <w:color w:val="333333"/>
          <w:sz w:val="18"/>
          <w:szCs w:val="18"/>
          <w:shd w:val="clear" w:color="auto" w:fill="FFFFFF"/>
        </w:rPr>
        <w:t xml:space="preserve"> </w:t>
      </w:r>
    </w:p>
    <w:sectPr w:rsidR="00215C8A" w:rsidRPr="00AB4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C844" w14:textId="77777777" w:rsidR="006245E7" w:rsidRDefault="006245E7">
      <w:pPr>
        <w:spacing w:after="0" w:line="240" w:lineRule="auto"/>
      </w:pPr>
      <w:r>
        <w:separator/>
      </w:r>
    </w:p>
  </w:endnote>
  <w:endnote w:type="continuationSeparator" w:id="0">
    <w:p w14:paraId="101FBBD4" w14:textId="77777777" w:rsidR="006245E7" w:rsidRDefault="0062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4C8D" w14:textId="77777777" w:rsidR="006245E7" w:rsidRDefault="006245E7">
      <w:pPr>
        <w:spacing w:after="0" w:line="240" w:lineRule="auto"/>
      </w:pPr>
      <w:r>
        <w:separator/>
      </w:r>
    </w:p>
  </w:footnote>
  <w:footnote w:type="continuationSeparator" w:id="0">
    <w:p w14:paraId="6DB4C3CC" w14:textId="77777777" w:rsidR="006245E7" w:rsidRDefault="00624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6EDB"/>
    <w:multiLevelType w:val="multilevel"/>
    <w:tmpl w:val="08F4E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0E508E"/>
    <w:multiLevelType w:val="multilevel"/>
    <w:tmpl w:val="3F8AF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D23B8"/>
    <w:multiLevelType w:val="multilevel"/>
    <w:tmpl w:val="10502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8A"/>
    <w:rsid w:val="0005627C"/>
    <w:rsid w:val="000B6306"/>
    <w:rsid w:val="00215C8A"/>
    <w:rsid w:val="005F27ED"/>
    <w:rsid w:val="006245E7"/>
    <w:rsid w:val="006A734A"/>
    <w:rsid w:val="006B404A"/>
    <w:rsid w:val="007E641F"/>
    <w:rsid w:val="00877FFB"/>
    <w:rsid w:val="00902335"/>
    <w:rsid w:val="00AB4837"/>
    <w:rsid w:val="00AC4BD3"/>
    <w:rsid w:val="00BB3882"/>
    <w:rsid w:val="00C034BB"/>
    <w:rsid w:val="00D80479"/>
    <w:rsid w:val="00DB1743"/>
    <w:rsid w:val="00DF2EDE"/>
    <w:rsid w:val="00EE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8AD2"/>
  <w15:docId w15:val="{10CDA5BC-E01A-45EC-B5BD-8083F26B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lang w:val="en-C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C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CA"/>
    </w:rPr>
  </w:style>
  <w:style w:type="character" w:customStyle="1" w:styleId="DocID">
    <w:name w:val="DocID"/>
    <w:basedOn w:val="DefaultParagraphFont"/>
    <w:rPr>
      <w:rFonts w:ascii="Arial" w:hAnsi="Arial" w:cs="Arial"/>
      <w:b w:val="0"/>
      <w:i w:val="0"/>
      <w:caps w:val="0"/>
      <w:vanish w:val="0"/>
      <w:color w:val="000000"/>
      <w:sz w:val="14"/>
      <w:szCs w:val="18"/>
      <w:u w:val="none"/>
      <w:shd w:val="clear" w:color="auto" w:fill="FFFFFF"/>
    </w:rPr>
  </w:style>
  <w:style w:type="character" w:styleId="CommentReference">
    <w:name w:val="annotation reference"/>
    <w:basedOn w:val="DefaultParagraphFont"/>
    <w:uiPriority w:val="99"/>
    <w:semiHidden/>
    <w:unhideWhenUsed/>
    <w:rsid w:val="00D80479"/>
    <w:rPr>
      <w:sz w:val="16"/>
      <w:szCs w:val="16"/>
    </w:rPr>
  </w:style>
  <w:style w:type="paragraph" w:styleId="CommentText">
    <w:name w:val="annotation text"/>
    <w:basedOn w:val="Normal"/>
    <w:link w:val="CommentTextChar"/>
    <w:uiPriority w:val="99"/>
    <w:semiHidden/>
    <w:unhideWhenUsed/>
    <w:rsid w:val="00D80479"/>
    <w:pPr>
      <w:spacing w:line="240" w:lineRule="auto"/>
    </w:pPr>
    <w:rPr>
      <w:sz w:val="20"/>
      <w:szCs w:val="20"/>
    </w:rPr>
  </w:style>
  <w:style w:type="character" w:customStyle="1" w:styleId="CommentTextChar">
    <w:name w:val="Comment Text Char"/>
    <w:basedOn w:val="DefaultParagraphFont"/>
    <w:link w:val="CommentText"/>
    <w:uiPriority w:val="99"/>
    <w:semiHidden/>
    <w:rsid w:val="00D80479"/>
    <w:rPr>
      <w:sz w:val="20"/>
      <w:szCs w:val="20"/>
      <w:lang w:val="en-CA"/>
    </w:rPr>
  </w:style>
  <w:style w:type="paragraph" w:styleId="CommentSubject">
    <w:name w:val="annotation subject"/>
    <w:basedOn w:val="CommentText"/>
    <w:next w:val="CommentText"/>
    <w:link w:val="CommentSubjectChar"/>
    <w:uiPriority w:val="99"/>
    <w:semiHidden/>
    <w:unhideWhenUsed/>
    <w:rsid w:val="00D80479"/>
    <w:rPr>
      <w:b/>
      <w:bCs/>
    </w:rPr>
  </w:style>
  <w:style w:type="character" w:customStyle="1" w:styleId="CommentSubjectChar">
    <w:name w:val="Comment Subject Char"/>
    <w:basedOn w:val="CommentTextChar"/>
    <w:link w:val="CommentSubject"/>
    <w:uiPriority w:val="99"/>
    <w:semiHidden/>
    <w:rsid w:val="00D80479"/>
    <w:rPr>
      <w:b/>
      <w:bCs/>
      <w:sz w:val="20"/>
      <w:szCs w:val="20"/>
      <w:lang w:val="en-CA"/>
    </w:rPr>
  </w:style>
  <w:style w:type="paragraph" w:styleId="BalloonText">
    <w:name w:val="Balloon Text"/>
    <w:basedOn w:val="Normal"/>
    <w:link w:val="BalloonTextChar"/>
    <w:uiPriority w:val="99"/>
    <w:semiHidden/>
    <w:unhideWhenUsed/>
    <w:rsid w:val="00D8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79"/>
    <w:rPr>
      <w:rFonts w:ascii="Segoe UI" w:hAnsi="Segoe UI" w:cs="Segoe UI"/>
      <w:sz w:val="18"/>
      <w:szCs w:val="18"/>
      <w:lang w:val="en-CA"/>
    </w:rPr>
  </w:style>
  <w:style w:type="paragraph" w:customStyle="1" w:styleId="Default">
    <w:name w:val="Default"/>
    <w:rsid w:val="009023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01F4-AED6-4690-9AA3-C4FEEC8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Gomez</dc:creator>
  <cp:lastModifiedBy>Alejandra Gomez</cp:lastModifiedBy>
  <cp:revision>2</cp:revision>
  <dcterms:created xsi:type="dcterms:W3CDTF">2019-12-04T18:48:00Z</dcterms:created>
  <dcterms:modified xsi:type="dcterms:W3CDTF">2019-12-04T18:48:00Z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cb49a001-e3e2-4bec-b30f-f612ecbcf8ef</vt:lpwstr>
  </property>
</Properties>
</file>